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73466" w14:textId="5D6E6D51" w:rsidR="00E338F9" w:rsidRPr="0047393F" w:rsidRDefault="00E338F9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332DD6E" w14:textId="0165BCDA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A9C49" w14:textId="2D1A72FD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A89B8C" w14:textId="0064073B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7623D9" w14:textId="074A0544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473C1C" w14:textId="77777777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CE8369" w14:textId="16941B4E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E82FBD" w14:textId="2B4F015C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7393F">
        <w:rPr>
          <w:rFonts w:ascii="Times New Roman" w:hAnsi="Times New Roman" w:cs="Times New Roman"/>
          <w:b/>
          <w:bCs/>
          <w:sz w:val="24"/>
          <w:szCs w:val="24"/>
        </w:rPr>
        <w:t>Suitability Analysis for the Location of a Processing Plant</w:t>
      </w:r>
    </w:p>
    <w:p w14:paraId="10F3E537" w14:textId="6E6FE09D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7393F">
        <w:rPr>
          <w:rFonts w:ascii="Times New Roman" w:hAnsi="Times New Roman" w:cs="Times New Roman"/>
          <w:b/>
          <w:bCs/>
          <w:sz w:val="24"/>
          <w:szCs w:val="24"/>
        </w:rPr>
        <w:t>Final Project for CP 6581</w:t>
      </w:r>
    </w:p>
    <w:p w14:paraId="4A7042FE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08D8ED" w14:textId="7FCF2FF8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sz w:val="24"/>
          <w:szCs w:val="24"/>
        </w:rPr>
        <w:t>Gabriel Appiah</w:t>
      </w:r>
    </w:p>
    <w:p w14:paraId="3CF71DF9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894174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5A53B7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D4EE82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55D79B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D4191C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7A558C" w14:textId="77777777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0138A2" w14:textId="6730C881" w:rsidR="00D76FF8" w:rsidRPr="0047393F" w:rsidRDefault="00D76FF8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sz w:val="24"/>
          <w:szCs w:val="24"/>
        </w:rPr>
        <w:t>December 2020</w:t>
      </w:r>
    </w:p>
    <w:p w14:paraId="1586383A" w14:textId="6082BCB9" w:rsidR="00D76FF8" w:rsidRPr="0047393F" w:rsidRDefault="00D76FF8" w:rsidP="0047393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393F">
        <w:rPr>
          <w:rFonts w:ascii="Times New Roman" w:hAnsi="Times New Roman" w:cs="Times New Roman"/>
          <w:b/>
          <w:bCs/>
          <w:sz w:val="24"/>
          <w:szCs w:val="24"/>
        </w:rPr>
        <w:lastRenderedPageBreak/>
        <w:t>Background</w:t>
      </w:r>
    </w:p>
    <w:p w14:paraId="3527BB0E" w14:textId="48FE51F8" w:rsidR="00BF3107" w:rsidRDefault="00BE5A49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sz w:val="24"/>
          <w:szCs w:val="24"/>
        </w:rPr>
        <w:t xml:space="preserve">The study area for this project is </w:t>
      </w:r>
      <w:r w:rsidR="00221596">
        <w:rPr>
          <w:rFonts w:ascii="Times New Roman" w:hAnsi="Times New Roman" w:cs="Times New Roman"/>
          <w:sz w:val="24"/>
          <w:szCs w:val="24"/>
        </w:rPr>
        <w:t xml:space="preserve">the four counties (Cherokee, Plymouth, Ida, and Woodbury County) within the Iowa </w:t>
      </w:r>
      <w:proofErr w:type="gramStart"/>
      <w:r w:rsidR="00221596">
        <w:rPr>
          <w:rFonts w:ascii="Times New Roman" w:hAnsi="Times New Roman" w:cs="Times New Roman"/>
          <w:sz w:val="24"/>
          <w:szCs w:val="24"/>
        </w:rPr>
        <w:t>portion</w:t>
      </w:r>
      <w:proofErr w:type="gramEnd"/>
      <w:r w:rsidR="00221596">
        <w:rPr>
          <w:rFonts w:ascii="Times New Roman" w:hAnsi="Times New Roman" w:cs="Times New Roman"/>
          <w:sz w:val="24"/>
          <w:szCs w:val="24"/>
        </w:rPr>
        <w:t xml:space="preserve"> of Siouxland Interstate Metropolitan Planning Council. From </w:t>
      </w:r>
      <w:r w:rsidR="00BF3107">
        <w:rPr>
          <w:rFonts w:ascii="Times New Roman" w:hAnsi="Times New Roman" w:cs="Times New Roman"/>
          <w:sz w:val="24"/>
          <w:szCs w:val="24"/>
        </w:rPr>
        <w:t>Figure 2</w:t>
      </w:r>
      <w:r w:rsidR="00221596">
        <w:rPr>
          <w:rFonts w:ascii="Times New Roman" w:hAnsi="Times New Roman" w:cs="Times New Roman"/>
          <w:sz w:val="24"/>
          <w:szCs w:val="24"/>
        </w:rPr>
        <w:t xml:space="preserve"> the study area </w:t>
      </w:r>
      <w:proofErr w:type="gramStart"/>
      <w:r w:rsidR="00221596">
        <w:rPr>
          <w:rFonts w:ascii="Times New Roman" w:hAnsi="Times New Roman" w:cs="Times New Roman"/>
          <w:sz w:val="24"/>
          <w:szCs w:val="24"/>
        </w:rPr>
        <w:t>is located in</w:t>
      </w:r>
      <w:proofErr w:type="gramEnd"/>
      <w:r w:rsidR="00221596">
        <w:rPr>
          <w:rFonts w:ascii="Times New Roman" w:hAnsi="Times New Roman" w:cs="Times New Roman"/>
          <w:sz w:val="24"/>
          <w:szCs w:val="24"/>
        </w:rPr>
        <w:t xml:space="preserve"> the northwestern portion of the State of Iowa. Some of the counties bordering the study area include Union County, SD; Dakota County, NE; Monona, IA; Crawford, IA, Sac County, IA, among others. </w:t>
      </w:r>
      <w:r w:rsidR="00132DDC">
        <w:rPr>
          <w:rFonts w:ascii="Times New Roman" w:hAnsi="Times New Roman" w:cs="Times New Roman"/>
          <w:sz w:val="24"/>
          <w:szCs w:val="24"/>
        </w:rPr>
        <w:t>According to the 2010 decennial census, the total population of the study area was 146,319</w:t>
      </w:r>
      <w:r w:rsidR="00340A16">
        <w:rPr>
          <w:rFonts w:ascii="Times New Roman" w:hAnsi="Times New Roman" w:cs="Times New Roman"/>
          <w:sz w:val="24"/>
          <w:szCs w:val="24"/>
        </w:rPr>
        <w:t xml:space="preserve"> in 2010</w:t>
      </w:r>
      <w:r w:rsidR="00132DDC">
        <w:rPr>
          <w:rFonts w:ascii="Times New Roman" w:hAnsi="Times New Roman" w:cs="Times New Roman"/>
          <w:sz w:val="24"/>
          <w:szCs w:val="24"/>
        </w:rPr>
        <w:t xml:space="preserve">, with 8.5% living in Cherokee County, 4.8% living in Ida County, 17.1% living in Plymouth County, and the remaining 69.8% living in Woodbury County. </w:t>
      </w:r>
      <w:r w:rsidR="00340A16">
        <w:rPr>
          <w:rFonts w:ascii="Times New Roman" w:hAnsi="Times New Roman" w:cs="Times New Roman"/>
          <w:sz w:val="24"/>
          <w:szCs w:val="24"/>
        </w:rPr>
        <w:t xml:space="preserve">The estimates from the 2018 American Community Survey show that the population of the study area decreased to 145,962 in 2018, </w:t>
      </w:r>
      <w:proofErr w:type="gramStart"/>
      <w:r w:rsidR="00340A16">
        <w:rPr>
          <w:rFonts w:ascii="Times New Roman" w:hAnsi="Times New Roman" w:cs="Times New Roman"/>
          <w:sz w:val="24"/>
          <w:szCs w:val="24"/>
        </w:rPr>
        <w:t>representing</w:t>
      </w:r>
      <w:proofErr w:type="gramEnd"/>
      <w:r w:rsidR="00340A16">
        <w:rPr>
          <w:rFonts w:ascii="Times New Roman" w:hAnsi="Times New Roman" w:cs="Times New Roman"/>
          <w:sz w:val="24"/>
          <w:szCs w:val="24"/>
        </w:rPr>
        <w:t xml:space="preserve"> a decline of 0.24%. The counties within the study area that experienced a major decline in population </w:t>
      </w:r>
      <w:r w:rsidR="00BF3107">
        <w:rPr>
          <w:rFonts w:ascii="Times New Roman" w:hAnsi="Times New Roman" w:cs="Times New Roman"/>
          <w:sz w:val="24"/>
          <w:szCs w:val="24"/>
        </w:rPr>
        <w:t xml:space="preserve">between 2010 and 2018 </w:t>
      </w:r>
      <w:r w:rsidR="00340A16">
        <w:rPr>
          <w:rFonts w:ascii="Times New Roman" w:hAnsi="Times New Roman" w:cs="Times New Roman"/>
          <w:sz w:val="24"/>
          <w:szCs w:val="24"/>
        </w:rPr>
        <w:t>were Cherokee County and Ida County</w:t>
      </w:r>
      <w:r w:rsidR="00BF3107">
        <w:rPr>
          <w:rFonts w:ascii="Times New Roman" w:hAnsi="Times New Roman" w:cs="Times New Roman"/>
          <w:sz w:val="24"/>
          <w:szCs w:val="24"/>
        </w:rPr>
        <w:t xml:space="preserve">. This trend is partly due to the rural nature of these counties. </w:t>
      </w:r>
      <w:r w:rsidR="00340A16">
        <w:rPr>
          <w:rFonts w:ascii="Times New Roman" w:hAnsi="Times New Roman" w:cs="Times New Roman"/>
          <w:sz w:val="24"/>
          <w:szCs w:val="24"/>
        </w:rPr>
        <w:t>While Woodbury County and Plymouth County</w:t>
      </w:r>
      <w:r w:rsidR="00BF3107">
        <w:rPr>
          <w:rFonts w:ascii="Times New Roman" w:hAnsi="Times New Roman" w:cs="Times New Roman"/>
          <w:sz w:val="24"/>
          <w:szCs w:val="24"/>
        </w:rPr>
        <w:t xml:space="preserve"> on the other hand</w:t>
      </w:r>
      <w:r w:rsidR="00340A16">
        <w:rPr>
          <w:rFonts w:ascii="Times New Roman" w:hAnsi="Times New Roman" w:cs="Times New Roman"/>
          <w:sz w:val="24"/>
          <w:szCs w:val="24"/>
        </w:rPr>
        <w:t xml:space="preserve"> experienced population growth from 2010 to 2018 by </w:t>
      </w:r>
      <w:r w:rsidR="006005A2">
        <w:rPr>
          <w:rFonts w:ascii="Times New Roman" w:hAnsi="Times New Roman" w:cs="Times New Roman"/>
          <w:sz w:val="24"/>
          <w:szCs w:val="24"/>
        </w:rPr>
        <w:t>0.4</w:t>
      </w:r>
      <w:r w:rsidR="00340A16">
        <w:rPr>
          <w:rFonts w:ascii="Times New Roman" w:hAnsi="Times New Roman" w:cs="Times New Roman"/>
          <w:sz w:val="24"/>
          <w:szCs w:val="24"/>
        </w:rPr>
        <w:t xml:space="preserve">% and </w:t>
      </w:r>
      <w:r w:rsidR="006005A2">
        <w:rPr>
          <w:rFonts w:ascii="Times New Roman" w:hAnsi="Times New Roman" w:cs="Times New Roman"/>
          <w:sz w:val="24"/>
          <w:szCs w:val="24"/>
        </w:rPr>
        <w:t>0.2</w:t>
      </w:r>
      <w:r w:rsidR="00340A16">
        <w:rPr>
          <w:rFonts w:ascii="Times New Roman" w:hAnsi="Times New Roman" w:cs="Times New Roman"/>
          <w:sz w:val="24"/>
          <w:szCs w:val="24"/>
        </w:rPr>
        <w:t>% respectively</w:t>
      </w:r>
      <w:r w:rsidR="00BF3107">
        <w:rPr>
          <w:rFonts w:ascii="Times New Roman" w:hAnsi="Times New Roman" w:cs="Times New Roman"/>
          <w:sz w:val="24"/>
          <w:szCs w:val="24"/>
        </w:rPr>
        <w:t xml:space="preserve"> (see Figure 1 below)</w:t>
      </w:r>
      <w:r w:rsidR="00340A16">
        <w:rPr>
          <w:rFonts w:ascii="Times New Roman" w:hAnsi="Times New Roman" w:cs="Times New Roman"/>
          <w:sz w:val="24"/>
          <w:szCs w:val="24"/>
        </w:rPr>
        <w:t>.</w:t>
      </w:r>
      <w:r w:rsidR="00BF31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5C5524" w14:textId="6B4C6B02" w:rsidR="00BF3107" w:rsidRDefault="00BF3107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3107">
        <w:rPr>
          <w:rFonts w:ascii="Times New Roman" w:hAnsi="Times New Roman" w:cs="Times New Roman"/>
          <w:b/>
          <w:bCs/>
          <w:sz w:val="24"/>
          <w:szCs w:val="24"/>
        </w:rPr>
        <w:t>Figure 1: Population Trend of the Study Area.</w:t>
      </w:r>
    </w:p>
    <w:p w14:paraId="39753FA6" w14:textId="313240C1" w:rsidR="00BF3107" w:rsidRPr="00BF3107" w:rsidRDefault="00BF3107" w:rsidP="00BF310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EAE91A" wp14:editId="16BC6642">
            <wp:extent cx="4598670" cy="2583180"/>
            <wp:effectExtent l="0" t="0" r="11430" b="762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DD1966E-F246-46F6-9919-63E9C92AB93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6BF49245" w14:textId="5824C0B3" w:rsidR="00E338F9" w:rsidRPr="00BF3107" w:rsidRDefault="00340A16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BF3107" w:rsidRPr="00BF3107">
        <w:rPr>
          <w:rFonts w:ascii="Times New Roman" w:hAnsi="Times New Roman" w:cs="Times New Roman"/>
          <w:b/>
          <w:bCs/>
          <w:sz w:val="24"/>
          <w:szCs w:val="24"/>
        </w:rPr>
        <w:t>Figure 2: Location of the Study Area</w:t>
      </w:r>
    </w:p>
    <w:p w14:paraId="55F4D3E5" w14:textId="59B9823A" w:rsidR="00B23490" w:rsidRPr="0047393F" w:rsidRDefault="00BF3107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84807" wp14:editId="20797F4D">
            <wp:extent cx="5943600" cy="445770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0DE66" w14:textId="0E94E86D" w:rsidR="00BF3107" w:rsidRDefault="00BF3107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3107">
        <w:rPr>
          <w:rFonts w:ascii="Times New Roman" w:hAnsi="Times New Roman" w:cs="Times New Roman"/>
          <w:b/>
          <w:bCs/>
          <w:sz w:val="24"/>
          <w:szCs w:val="24"/>
        </w:rPr>
        <w:t>Project Description</w:t>
      </w:r>
    </w:p>
    <w:p w14:paraId="2E4C96B3" w14:textId="2CB546DD" w:rsidR="00A969B0" w:rsidRPr="0047393F" w:rsidRDefault="00BF3107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study area, especially Woodbury County, has </w:t>
      </w:r>
      <w:r w:rsidRPr="0047393F">
        <w:rPr>
          <w:rFonts w:ascii="Times New Roman" w:hAnsi="Times New Roman" w:cs="Times New Roman"/>
          <w:sz w:val="24"/>
          <w:szCs w:val="24"/>
        </w:rPr>
        <w:t>recently experienc</w:t>
      </w:r>
      <w:r>
        <w:rPr>
          <w:rFonts w:ascii="Times New Roman" w:hAnsi="Times New Roman" w:cs="Times New Roman"/>
          <w:sz w:val="24"/>
          <w:szCs w:val="24"/>
        </w:rPr>
        <w:t>ed</w:t>
      </w:r>
      <w:r w:rsidRPr="0047393F">
        <w:rPr>
          <w:rFonts w:ascii="Times New Roman" w:hAnsi="Times New Roman" w:cs="Times New Roman"/>
          <w:sz w:val="24"/>
          <w:szCs w:val="24"/>
        </w:rPr>
        <w:t xml:space="preserve"> unprecedented industrial growth when compared to other counties </w:t>
      </w:r>
      <w:r>
        <w:rPr>
          <w:rFonts w:ascii="Times New Roman" w:hAnsi="Times New Roman" w:cs="Times New Roman"/>
          <w:sz w:val="24"/>
          <w:szCs w:val="24"/>
        </w:rPr>
        <w:t>within the Tri-State Region (Nebraska, S. Dakota, and Iowa)</w:t>
      </w:r>
      <w:r w:rsidRPr="0047393F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47393F">
        <w:rPr>
          <w:rFonts w:ascii="Times New Roman" w:hAnsi="Times New Roman" w:cs="Times New Roman"/>
          <w:sz w:val="24"/>
          <w:szCs w:val="24"/>
        </w:rPr>
        <w:t>In light of</w:t>
      </w:r>
      <w:proofErr w:type="gramEnd"/>
      <w:r w:rsidRPr="0047393F">
        <w:rPr>
          <w:rFonts w:ascii="Times New Roman" w:hAnsi="Times New Roman" w:cs="Times New Roman"/>
          <w:sz w:val="24"/>
          <w:szCs w:val="24"/>
        </w:rPr>
        <w:t xml:space="preserve"> this, I wanted to assess the most suitable areas within the </w:t>
      </w:r>
      <w:r>
        <w:rPr>
          <w:rFonts w:ascii="Times New Roman" w:hAnsi="Times New Roman" w:cs="Times New Roman"/>
          <w:sz w:val="24"/>
          <w:szCs w:val="24"/>
        </w:rPr>
        <w:t>study area</w:t>
      </w:r>
      <w:r w:rsidRPr="0047393F">
        <w:rPr>
          <w:rFonts w:ascii="Times New Roman" w:hAnsi="Times New Roman" w:cs="Times New Roman"/>
          <w:sz w:val="24"/>
          <w:szCs w:val="24"/>
        </w:rPr>
        <w:t xml:space="preserve"> for the establishment of a new industry.  </w:t>
      </w:r>
      <w:r w:rsidR="00BE4641" w:rsidRPr="0047393F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="00BE4641" w:rsidRPr="0047393F">
        <w:rPr>
          <w:rFonts w:ascii="Times New Roman" w:hAnsi="Times New Roman" w:cs="Times New Roman"/>
          <w:sz w:val="24"/>
          <w:szCs w:val="24"/>
        </w:rPr>
        <w:t>objective</w:t>
      </w:r>
      <w:proofErr w:type="gramEnd"/>
      <w:r w:rsidR="00BE4641" w:rsidRPr="0047393F">
        <w:rPr>
          <w:rFonts w:ascii="Times New Roman" w:hAnsi="Times New Roman" w:cs="Times New Roman"/>
          <w:sz w:val="24"/>
          <w:szCs w:val="24"/>
        </w:rPr>
        <w:t xml:space="preserve"> of this research is to identify the most suitable sites within </w:t>
      </w:r>
      <w:r>
        <w:rPr>
          <w:rFonts w:ascii="Times New Roman" w:hAnsi="Times New Roman" w:cs="Times New Roman"/>
          <w:sz w:val="24"/>
          <w:szCs w:val="24"/>
        </w:rPr>
        <w:t>the study area</w:t>
      </w:r>
      <w:r w:rsidR="00BE4641" w:rsidRPr="0047393F">
        <w:rPr>
          <w:rFonts w:ascii="Times New Roman" w:hAnsi="Times New Roman" w:cs="Times New Roman"/>
          <w:sz w:val="24"/>
          <w:szCs w:val="24"/>
        </w:rPr>
        <w:t xml:space="preserve"> for </w:t>
      </w:r>
      <w:r>
        <w:rPr>
          <w:rFonts w:ascii="Times New Roman" w:hAnsi="Times New Roman" w:cs="Times New Roman"/>
          <w:sz w:val="24"/>
          <w:szCs w:val="24"/>
        </w:rPr>
        <w:t>the establishment of a processing plant</w:t>
      </w:r>
      <w:r w:rsidR="00BE4641" w:rsidRPr="0047393F">
        <w:rPr>
          <w:rFonts w:ascii="Times New Roman" w:hAnsi="Times New Roman" w:cs="Times New Roman"/>
          <w:sz w:val="24"/>
          <w:szCs w:val="24"/>
        </w:rPr>
        <w:t xml:space="preserve">. For </w:t>
      </w:r>
      <w:r>
        <w:rPr>
          <w:rFonts w:ascii="Times New Roman" w:hAnsi="Times New Roman" w:cs="Times New Roman"/>
          <w:sz w:val="24"/>
          <w:szCs w:val="24"/>
        </w:rPr>
        <w:t>the region</w:t>
      </w:r>
      <w:r w:rsidR="00BE4641" w:rsidRPr="0047393F">
        <w:rPr>
          <w:rFonts w:ascii="Times New Roman" w:hAnsi="Times New Roman" w:cs="Times New Roman"/>
          <w:sz w:val="24"/>
          <w:szCs w:val="24"/>
        </w:rPr>
        <w:t xml:space="preserve"> to continue to attract industries,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4641" w:rsidRPr="0047393F">
        <w:rPr>
          <w:rFonts w:ascii="Times New Roman" w:hAnsi="Times New Roman" w:cs="Times New Roman"/>
          <w:sz w:val="24"/>
          <w:szCs w:val="24"/>
        </w:rPr>
        <w:t>Economic Development Department</w:t>
      </w:r>
      <w:r>
        <w:rPr>
          <w:rFonts w:ascii="Times New Roman" w:hAnsi="Times New Roman" w:cs="Times New Roman"/>
          <w:sz w:val="24"/>
          <w:szCs w:val="24"/>
        </w:rPr>
        <w:t xml:space="preserve"> of each of the counties</w:t>
      </w:r>
      <w:r w:rsidR="00BE4641" w:rsidRPr="0047393F">
        <w:rPr>
          <w:rFonts w:ascii="Times New Roman" w:hAnsi="Times New Roman" w:cs="Times New Roman"/>
          <w:sz w:val="24"/>
          <w:szCs w:val="24"/>
        </w:rPr>
        <w:t xml:space="preserve"> must </w:t>
      </w:r>
      <w:proofErr w:type="gramStart"/>
      <w:r w:rsidR="00BE4641" w:rsidRPr="0047393F">
        <w:rPr>
          <w:rFonts w:ascii="Times New Roman" w:hAnsi="Times New Roman" w:cs="Times New Roman"/>
          <w:sz w:val="24"/>
          <w:szCs w:val="24"/>
        </w:rPr>
        <w:t>identify</w:t>
      </w:r>
      <w:proofErr w:type="gramEnd"/>
      <w:r w:rsidR="00BE4641" w:rsidRPr="0047393F">
        <w:rPr>
          <w:rFonts w:ascii="Times New Roman" w:hAnsi="Times New Roman" w:cs="Times New Roman"/>
          <w:sz w:val="24"/>
          <w:szCs w:val="24"/>
        </w:rPr>
        <w:t xml:space="preserve"> potential areas they can develop into shovel ready sites. The picture below shows a meat processing plant </w:t>
      </w:r>
      <w:proofErr w:type="gramStart"/>
      <w:r w:rsidR="00BE4641" w:rsidRPr="0047393F">
        <w:rPr>
          <w:rFonts w:ascii="Times New Roman" w:hAnsi="Times New Roman" w:cs="Times New Roman"/>
          <w:sz w:val="24"/>
          <w:szCs w:val="24"/>
        </w:rPr>
        <w:t>established</w:t>
      </w:r>
      <w:proofErr w:type="gramEnd"/>
      <w:r w:rsidR="00BE4641" w:rsidRPr="0047393F">
        <w:rPr>
          <w:rFonts w:ascii="Times New Roman" w:hAnsi="Times New Roman" w:cs="Times New Roman"/>
          <w:sz w:val="24"/>
          <w:szCs w:val="24"/>
        </w:rPr>
        <w:t xml:space="preserve"> recently in Woodbury County.</w:t>
      </w:r>
    </w:p>
    <w:p w14:paraId="5057AE65" w14:textId="564D82A9" w:rsidR="006B0946" w:rsidRPr="0047393F" w:rsidRDefault="006B0946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9A8414" wp14:editId="6300EDD8">
            <wp:extent cx="4273736" cy="191587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8228" cy="19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17B6" w14:textId="6149EEB7" w:rsidR="006B0946" w:rsidRPr="005F2114" w:rsidRDefault="000A1A48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2114">
        <w:rPr>
          <w:rFonts w:ascii="Times New Roman" w:hAnsi="Times New Roman" w:cs="Times New Roman"/>
          <w:b/>
          <w:bCs/>
          <w:sz w:val="24"/>
          <w:szCs w:val="24"/>
        </w:rPr>
        <w:t>Methodology</w:t>
      </w:r>
    </w:p>
    <w:p w14:paraId="0990BBAC" w14:textId="0D78EA68" w:rsidR="00F13A9F" w:rsidRDefault="00F13A9F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method deployed in executing this project is quantitative. The </w:t>
      </w:r>
      <w:r w:rsidR="00232FC4">
        <w:rPr>
          <w:rFonts w:ascii="Times New Roman" w:hAnsi="Times New Roman" w:cs="Times New Roman"/>
          <w:sz w:val="24"/>
          <w:szCs w:val="24"/>
        </w:rPr>
        <w:t xml:space="preserve">python programming language </w:t>
      </w:r>
      <w:proofErr w:type="gramStart"/>
      <w:r w:rsidR="00232FC4">
        <w:rPr>
          <w:rFonts w:ascii="Times New Roman" w:hAnsi="Times New Roman" w:cs="Times New Roman"/>
          <w:sz w:val="24"/>
          <w:szCs w:val="24"/>
        </w:rPr>
        <w:t>was used</w:t>
      </w:r>
      <w:proofErr w:type="gramEnd"/>
      <w:r w:rsidR="00232FC4">
        <w:rPr>
          <w:rFonts w:ascii="Times New Roman" w:hAnsi="Times New Roman" w:cs="Times New Roman"/>
          <w:sz w:val="24"/>
          <w:szCs w:val="24"/>
        </w:rPr>
        <w:t xml:space="preserve"> in executing this project</w:t>
      </w:r>
      <w:r w:rsidR="005C3FC9">
        <w:rPr>
          <w:rFonts w:ascii="Times New Roman" w:hAnsi="Times New Roman" w:cs="Times New Roman"/>
          <w:sz w:val="24"/>
          <w:szCs w:val="24"/>
        </w:rPr>
        <w:t xml:space="preserve"> (check appendix for the code)</w:t>
      </w:r>
      <w:r w:rsidR="00232FC4">
        <w:rPr>
          <w:rFonts w:ascii="Times New Roman" w:hAnsi="Times New Roman" w:cs="Times New Roman"/>
          <w:sz w:val="24"/>
          <w:szCs w:val="24"/>
        </w:rPr>
        <w:t xml:space="preserve">. The </w:t>
      </w:r>
      <w:proofErr w:type="spellStart"/>
      <w:r w:rsidR="00232FC4">
        <w:rPr>
          <w:rFonts w:ascii="Times New Roman" w:hAnsi="Times New Roman" w:cs="Times New Roman"/>
          <w:sz w:val="24"/>
          <w:szCs w:val="24"/>
        </w:rPr>
        <w:t>arcpy</w:t>
      </w:r>
      <w:proofErr w:type="spellEnd"/>
      <w:r w:rsidR="00232FC4">
        <w:rPr>
          <w:rFonts w:ascii="Times New Roman" w:hAnsi="Times New Roman" w:cs="Times New Roman"/>
          <w:sz w:val="24"/>
          <w:szCs w:val="24"/>
        </w:rPr>
        <w:t xml:space="preserve"> module from </w:t>
      </w:r>
      <w:r>
        <w:rPr>
          <w:rFonts w:ascii="Times New Roman" w:hAnsi="Times New Roman" w:cs="Times New Roman"/>
          <w:sz w:val="24"/>
          <w:szCs w:val="24"/>
        </w:rPr>
        <w:t>ESRI</w:t>
      </w:r>
      <w:r w:rsidR="00232FC4">
        <w:rPr>
          <w:rFonts w:ascii="Times New Roman" w:hAnsi="Times New Roman" w:cs="Times New Roman"/>
          <w:sz w:val="24"/>
          <w:szCs w:val="24"/>
        </w:rPr>
        <w:t xml:space="preserve">, which </w:t>
      </w:r>
      <w:proofErr w:type="gramStart"/>
      <w:r w:rsidR="00232FC4">
        <w:rPr>
          <w:rFonts w:ascii="Times New Roman" w:hAnsi="Times New Roman" w:cs="Times New Roman"/>
          <w:sz w:val="24"/>
          <w:szCs w:val="24"/>
        </w:rPr>
        <w:t>is installed</w:t>
      </w:r>
      <w:proofErr w:type="gramEnd"/>
      <w:r w:rsidR="00232FC4">
        <w:rPr>
          <w:rFonts w:ascii="Times New Roman" w:hAnsi="Times New Roman" w:cs="Times New Roman"/>
          <w:sz w:val="24"/>
          <w:szCs w:val="24"/>
        </w:rPr>
        <w:t xml:space="preserve"> along </w:t>
      </w:r>
      <w:r>
        <w:rPr>
          <w:rFonts w:ascii="Times New Roman" w:hAnsi="Times New Roman" w:cs="Times New Roman"/>
          <w:sz w:val="24"/>
          <w:szCs w:val="24"/>
        </w:rPr>
        <w:t>ArcGIS</w:t>
      </w:r>
      <w:r w:rsidR="00232FC4">
        <w:rPr>
          <w:rFonts w:ascii="Times New Roman" w:hAnsi="Times New Roman" w:cs="Times New Roman"/>
          <w:sz w:val="24"/>
          <w:szCs w:val="24"/>
        </w:rPr>
        <w:t xml:space="preserve"> Desktop</w:t>
      </w:r>
      <w:r>
        <w:rPr>
          <w:rFonts w:ascii="Times New Roman" w:hAnsi="Times New Roman" w:cs="Times New Roman"/>
          <w:sz w:val="24"/>
          <w:szCs w:val="24"/>
        </w:rPr>
        <w:t xml:space="preserve"> Software</w:t>
      </w:r>
      <w:r w:rsidR="00232FC4">
        <w:rPr>
          <w:rFonts w:ascii="Times New Roman" w:hAnsi="Times New Roman" w:cs="Times New Roman"/>
          <w:sz w:val="24"/>
          <w:szCs w:val="24"/>
        </w:rPr>
        <w:t xml:space="preserve"> was used for the analysis</w:t>
      </w:r>
      <w:r>
        <w:rPr>
          <w:rFonts w:ascii="Times New Roman" w:hAnsi="Times New Roman" w:cs="Times New Roman"/>
          <w:sz w:val="24"/>
          <w:szCs w:val="24"/>
        </w:rPr>
        <w:t xml:space="preserve">. The table below shows the type and sources of data used in the study. The data used for this study included parcel, floodplain, wetland, major road, and population density. </w:t>
      </w:r>
      <w:r w:rsidR="000F10D2">
        <w:rPr>
          <w:rFonts w:ascii="Times New Roman" w:hAnsi="Times New Roman" w:cs="Times New Roman"/>
          <w:sz w:val="24"/>
          <w:szCs w:val="24"/>
        </w:rPr>
        <w:t>Four of the data set were</w:t>
      </w:r>
      <w:r>
        <w:rPr>
          <w:rFonts w:ascii="Times New Roman" w:hAnsi="Times New Roman" w:cs="Times New Roman"/>
          <w:sz w:val="24"/>
          <w:szCs w:val="24"/>
        </w:rPr>
        <w:t xml:space="preserve"> nominal data</w:t>
      </w:r>
      <w:r w:rsidR="000F10D2">
        <w:rPr>
          <w:rFonts w:ascii="Times New Roman" w:hAnsi="Times New Roman" w:cs="Times New Roman"/>
          <w:sz w:val="24"/>
          <w:szCs w:val="24"/>
        </w:rPr>
        <w:t xml:space="preserve"> while only one data set was ordinal. All the data set were in </w:t>
      </w:r>
      <w:r>
        <w:rPr>
          <w:rFonts w:ascii="Times New Roman" w:hAnsi="Times New Roman" w:cs="Times New Roman"/>
          <w:sz w:val="24"/>
          <w:szCs w:val="24"/>
        </w:rPr>
        <w:t xml:space="preserve">vector format.  </w:t>
      </w:r>
      <w:proofErr w:type="gramStart"/>
      <w:r>
        <w:rPr>
          <w:rFonts w:ascii="Times New Roman" w:hAnsi="Times New Roman" w:cs="Times New Roman"/>
          <w:sz w:val="24"/>
          <w:szCs w:val="24"/>
        </w:rPr>
        <w:t>The majority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data came from local, state, and federal governments. </w:t>
      </w:r>
    </w:p>
    <w:p w14:paraId="0EBF8375" w14:textId="2DF242F6" w:rsidR="00F13A9F" w:rsidRPr="00F13A9F" w:rsidRDefault="00F13A9F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3A9F">
        <w:rPr>
          <w:rFonts w:ascii="Times New Roman" w:hAnsi="Times New Roman" w:cs="Times New Roman"/>
          <w:b/>
          <w:bCs/>
          <w:sz w:val="24"/>
          <w:szCs w:val="24"/>
        </w:rPr>
        <w:t>Table 1: Data Type and Sources</w:t>
      </w:r>
    </w:p>
    <w:tbl>
      <w:tblPr>
        <w:tblStyle w:val="TableGrid"/>
        <w:tblW w:w="1134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530"/>
        <w:gridCol w:w="3780"/>
        <w:gridCol w:w="3908"/>
        <w:gridCol w:w="963"/>
        <w:gridCol w:w="1159"/>
      </w:tblGrid>
      <w:tr w:rsidR="006B0946" w:rsidRPr="0047393F" w14:paraId="166D5DF5" w14:textId="6F50A95F" w:rsidTr="00BE4A85">
        <w:tc>
          <w:tcPr>
            <w:tcW w:w="1530" w:type="dxa"/>
          </w:tcPr>
          <w:p w14:paraId="75E4963A" w14:textId="77777777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GIS dataset</w:t>
            </w:r>
          </w:p>
        </w:tc>
        <w:tc>
          <w:tcPr>
            <w:tcW w:w="3780" w:type="dxa"/>
          </w:tcPr>
          <w:p w14:paraId="5D642BAD" w14:textId="3CECAE8F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908" w:type="dxa"/>
          </w:tcPr>
          <w:p w14:paraId="2DBC127F" w14:textId="53945C9A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Sources</w:t>
            </w:r>
          </w:p>
        </w:tc>
        <w:tc>
          <w:tcPr>
            <w:tcW w:w="963" w:type="dxa"/>
          </w:tcPr>
          <w:p w14:paraId="66EC6862" w14:textId="50749268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1159" w:type="dxa"/>
          </w:tcPr>
          <w:p w14:paraId="5EA5796E" w14:textId="733AD7B5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6B0946" w:rsidRPr="0047393F" w14:paraId="35C388D6" w14:textId="06FAF33B" w:rsidTr="00BE4A85">
        <w:tc>
          <w:tcPr>
            <w:tcW w:w="1530" w:type="dxa"/>
          </w:tcPr>
          <w:p w14:paraId="7CBA381F" w14:textId="60DF89BA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Parcel data</w:t>
            </w:r>
          </w:p>
        </w:tc>
        <w:tc>
          <w:tcPr>
            <w:tcW w:w="3780" w:type="dxa"/>
          </w:tcPr>
          <w:p w14:paraId="2EE2FBFF" w14:textId="1883FCC3" w:rsidR="006B0946" w:rsidRPr="0047393F" w:rsidRDefault="00BE4641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Parcel data shows the quantity of land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identified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for taxation purposes. It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land use necessary for the suitability analysis.</w:t>
            </w:r>
          </w:p>
        </w:tc>
        <w:tc>
          <w:tcPr>
            <w:tcW w:w="3908" w:type="dxa"/>
          </w:tcPr>
          <w:p w14:paraId="098BAC70" w14:textId="77777777" w:rsidR="006B0946" w:rsidRDefault="004534AC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9" w:history="1">
              <w:r w:rsidR="006B0946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Woodbury County Assessor, IA</w:t>
              </w:r>
              <w:r w:rsidR="00BE4A85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:</w:t>
              </w:r>
            </w:hyperlink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D0907CE" w14:textId="77777777" w:rsidR="00F13A9F" w:rsidRDefault="00F13A9F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Cherokee County Assessor, IA</w:t>
            </w:r>
          </w:p>
          <w:p w14:paraId="1C4BD444" w14:textId="77777777" w:rsidR="00F13A9F" w:rsidRDefault="00F13A9F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Ida County Assessor, IA</w:t>
            </w:r>
          </w:p>
          <w:p w14:paraId="5FD9763C" w14:textId="457DE0D6" w:rsidR="00F13A9F" w:rsidRPr="0047393F" w:rsidRDefault="00F13A9F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Plymouth County Assessor, IA</w:t>
            </w:r>
          </w:p>
        </w:tc>
        <w:tc>
          <w:tcPr>
            <w:tcW w:w="963" w:type="dxa"/>
          </w:tcPr>
          <w:p w14:paraId="54EA2613" w14:textId="74008E5C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1159" w:type="dxa"/>
          </w:tcPr>
          <w:p w14:paraId="1507FA3A" w14:textId="69ECBF9E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</w:tr>
      <w:tr w:rsidR="006B0946" w:rsidRPr="0047393F" w14:paraId="4057B7AB" w14:textId="33393A72" w:rsidTr="00BE4A85">
        <w:tc>
          <w:tcPr>
            <w:tcW w:w="1530" w:type="dxa"/>
          </w:tcPr>
          <w:p w14:paraId="29653CBB" w14:textId="77777777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Floodplain data</w:t>
            </w:r>
          </w:p>
        </w:tc>
        <w:tc>
          <w:tcPr>
            <w:tcW w:w="3780" w:type="dxa"/>
          </w:tcPr>
          <w:p w14:paraId="2BD7943F" w14:textId="3C5A452B" w:rsidR="006B0946" w:rsidRPr="0047393F" w:rsidRDefault="00BE4641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This dataset incorporates all Flood Insurance Rate Map (FIRM) databases published by FEMA. This dataset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information on flood hazards.</w:t>
            </w:r>
          </w:p>
        </w:tc>
        <w:tc>
          <w:tcPr>
            <w:tcW w:w="3908" w:type="dxa"/>
          </w:tcPr>
          <w:p w14:paraId="1109ECBC" w14:textId="77777777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FEMA: National Flood Hazard Data set</w:t>
            </w:r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10" w:history="1">
              <w:r w:rsidR="00BE4A85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https://msc.fema.gov/portal/home</w:t>
              </w:r>
            </w:hyperlink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932F05F" w14:textId="1D7ACC27" w:rsidR="00BE4A85" w:rsidRPr="0047393F" w:rsidRDefault="004534AC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BE4A85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https://hazards.fema.gov/femaportal/wps/portal/NFHLWMSkmzdownload</w:t>
              </w:r>
            </w:hyperlink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63" w:type="dxa"/>
          </w:tcPr>
          <w:p w14:paraId="085F0537" w14:textId="2F604A69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1159" w:type="dxa"/>
          </w:tcPr>
          <w:p w14:paraId="0E96C7E0" w14:textId="248634FF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</w:tr>
      <w:tr w:rsidR="006B0946" w:rsidRPr="0047393F" w14:paraId="3DDE0C78" w14:textId="22176479" w:rsidTr="00BE4A85">
        <w:tc>
          <w:tcPr>
            <w:tcW w:w="1530" w:type="dxa"/>
          </w:tcPr>
          <w:p w14:paraId="002DE6CE" w14:textId="77777777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Wetland data</w:t>
            </w:r>
          </w:p>
        </w:tc>
        <w:tc>
          <w:tcPr>
            <w:tcW w:w="3780" w:type="dxa"/>
          </w:tcPr>
          <w:p w14:paraId="7BFC0B7A" w14:textId="6A882B93" w:rsidR="006B0946" w:rsidRPr="0047393F" w:rsidRDefault="00BE4641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This dataset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an inventory of wetlands in the country and provides detailed information on the abundance, characteristics, and distribution of wetlands in the nation.</w:t>
            </w:r>
          </w:p>
        </w:tc>
        <w:tc>
          <w:tcPr>
            <w:tcW w:w="3908" w:type="dxa"/>
          </w:tcPr>
          <w:p w14:paraId="5833B81D" w14:textId="76B360CC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US Fish and Wildlife Service: National Wetlands Inventory</w:t>
            </w:r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12" w:history="1">
              <w:r w:rsidR="00BE4A85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https://www.fws.gov/wetlands/data/data-download.html</w:t>
              </w:r>
            </w:hyperlink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63" w:type="dxa"/>
          </w:tcPr>
          <w:p w14:paraId="0F5152B1" w14:textId="32507F2E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2018</w:t>
            </w:r>
          </w:p>
        </w:tc>
        <w:tc>
          <w:tcPr>
            <w:tcW w:w="1159" w:type="dxa"/>
          </w:tcPr>
          <w:p w14:paraId="188C626C" w14:textId="75C422B4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</w:tr>
      <w:tr w:rsidR="006B0946" w:rsidRPr="0047393F" w14:paraId="6960088A" w14:textId="2E9073F4" w:rsidTr="00BE4A85">
        <w:tc>
          <w:tcPr>
            <w:tcW w:w="1530" w:type="dxa"/>
          </w:tcPr>
          <w:p w14:paraId="0A912BF7" w14:textId="1188F16A" w:rsidR="006B0946" w:rsidRPr="0047393F" w:rsidRDefault="00DD0BED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Major Road Dataset</w:t>
            </w:r>
          </w:p>
        </w:tc>
        <w:tc>
          <w:tcPr>
            <w:tcW w:w="3780" w:type="dxa"/>
          </w:tcPr>
          <w:p w14:paraId="7B5C0BF6" w14:textId="11B79701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This dataset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contained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major roads (Interstate, Other principal arterial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inor arterial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and Major collector) within </w:t>
            </w:r>
            <w:r w:rsidR="00232FC4">
              <w:rPr>
                <w:rFonts w:ascii="Times New Roman" w:hAnsi="Times New Roman" w:cs="Times New Roman"/>
                <w:sz w:val="24"/>
                <w:szCs w:val="24"/>
              </w:rPr>
              <w:t xml:space="preserve">Cherokee, Plymouth, Ida, and 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Woodbury County.</w:t>
            </w:r>
          </w:p>
        </w:tc>
        <w:tc>
          <w:tcPr>
            <w:tcW w:w="3908" w:type="dxa"/>
          </w:tcPr>
          <w:p w14:paraId="38C644AF" w14:textId="0AB39927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Iowa DOT: </w:t>
            </w:r>
            <w:hyperlink r:id="rId13" w:history="1">
              <w:r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https://data.iowadot.gov/</w:t>
              </w:r>
            </w:hyperlink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63" w:type="dxa"/>
          </w:tcPr>
          <w:p w14:paraId="1543E976" w14:textId="6D926C7A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1159" w:type="dxa"/>
          </w:tcPr>
          <w:p w14:paraId="45B6EFF2" w14:textId="725793D4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</w:tr>
      <w:tr w:rsidR="006B0946" w:rsidRPr="0047393F" w14:paraId="7507FF88" w14:textId="51FADA8C" w:rsidTr="00BE4A85">
        <w:tc>
          <w:tcPr>
            <w:tcW w:w="1530" w:type="dxa"/>
          </w:tcPr>
          <w:p w14:paraId="4CDB8FFA" w14:textId="20DC06FF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Population density by block group</w:t>
            </w:r>
          </w:p>
        </w:tc>
        <w:tc>
          <w:tcPr>
            <w:tcW w:w="3780" w:type="dxa"/>
          </w:tcPr>
          <w:p w14:paraId="1E2F4250" w14:textId="3F748CAC" w:rsidR="006B0946" w:rsidRPr="0047393F" w:rsidRDefault="00BE4641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This dataset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the population by block group. The population density </w:t>
            </w:r>
            <w:proofErr w:type="gram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was obtained</w:t>
            </w:r>
            <w:proofErr w:type="gramEnd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by dividing the pop. by the area of the block group.</w:t>
            </w:r>
          </w:p>
        </w:tc>
        <w:tc>
          <w:tcPr>
            <w:tcW w:w="3908" w:type="dxa"/>
          </w:tcPr>
          <w:p w14:paraId="73E36BFB" w14:textId="50BA9B20" w:rsidR="006B0946" w:rsidRPr="0047393F" w:rsidRDefault="006B0946" w:rsidP="0047393F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U.S Census Burea</w:t>
            </w:r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u </w:t>
            </w:r>
            <w:hyperlink r:id="rId14" w:history="1">
              <w:r w:rsidR="00BE4A85" w:rsidRPr="0047393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https://www.census.gov/acs/www/data/data-tables-and-tools/american-factfinder/</w:t>
              </w:r>
            </w:hyperlink>
            <w:r w:rsidR="00BE4A85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63" w:type="dxa"/>
          </w:tcPr>
          <w:p w14:paraId="160FBE66" w14:textId="6C08C187" w:rsidR="006B0946" w:rsidRPr="0047393F" w:rsidRDefault="00BE4A85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1159" w:type="dxa"/>
          </w:tcPr>
          <w:p w14:paraId="62E26818" w14:textId="32413705" w:rsidR="006B0946" w:rsidRPr="0047393F" w:rsidRDefault="006B0946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</w:tr>
    </w:tbl>
    <w:p w14:paraId="29C9CBBC" w14:textId="08B7D8E4" w:rsidR="006B0946" w:rsidRDefault="006B0946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C224ED" w14:textId="391EDAAD" w:rsidR="007579DC" w:rsidRDefault="00AB7789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 below shows </w:t>
      </w:r>
      <w:r w:rsidR="0088566E">
        <w:rPr>
          <w:rFonts w:ascii="Times New Roman" w:hAnsi="Times New Roman" w:cs="Times New Roman"/>
          <w:sz w:val="24"/>
          <w:szCs w:val="24"/>
        </w:rPr>
        <w:t xml:space="preserve">that </w:t>
      </w:r>
      <w:r>
        <w:rPr>
          <w:rFonts w:ascii="Times New Roman" w:hAnsi="Times New Roman" w:cs="Times New Roman"/>
          <w:sz w:val="24"/>
          <w:szCs w:val="24"/>
        </w:rPr>
        <w:t xml:space="preserve">the model used in analyzing the data set is the ordinal combination and pass/fail model. The data set was first prepared by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arcpy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functions such as merge. Using the select by attribute function major roads (interstate, minor arterial, other principal arterials, and major collectors)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selected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The selected roads </w:t>
      </w:r>
      <w:proofErr w:type="gramStart"/>
      <w:r>
        <w:rPr>
          <w:rFonts w:ascii="Times New Roman" w:hAnsi="Times New Roman" w:cs="Times New Roman"/>
          <w:sz w:val="24"/>
          <w:szCs w:val="24"/>
        </w:rPr>
        <w:t>were converted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into Euclidean Distance using </w:t>
      </w:r>
      <w:r>
        <w:rPr>
          <w:rFonts w:ascii="Times New Roman" w:hAnsi="Times New Roman" w:cs="Times New Roman"/>
          <w:sz w:val="24"/>
          <w:szCs w:val="24"/>
        </w:rPr>
        <w:lastRenderedPageBreak/>
        <w:t>spatial analytic function – Euclidean Distance.</w:t>
      </w:r>
      <w:r w:rsidR="009A2592">
        <w:rPr>
          <w:rFonts w:ascii="Times New Roman" w:hAnsi="Times New Roman" w:cs="Times New Roman"/>
          <w:sz w:val="24"/>
          <w:szCs w:val="24"/>
        </w:rPr>
        <w:t xml:space="preserve"> This was necessary to be able to estimate the distance from each of the major roads in the study area.</w:t>
      </w:r>
      <w:r>
        <w:rPr>
          <w:rFonts w:ascii="Times New Roman" w:hAnsi="Times New Roman" w:cs="Times New Roman"/>
          <w:sz w:val="24"/>
          <w:szCs w:val="24"/>
        </w:rPr>
        <w:t xml:space="preserve"> The resulted raster </w:t>
      </w:r>
      <w:proofErr w:type="gramStart"/>
      <w:r>
        <w:rPr>
          <w:rFonts w:ascii="Times New Roman" w:hAnsi="Times New Roman" w:cs="Times New Roman"/>
          <w:sz w:val="24"/>
          <w:szCs w:val="24"/>
        </w:rPr>
        <w:t>was reclassified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shown in </w:t>
      </w:r>
      <w:r w:rsidR="00BB4635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able 2 below</w:t>
      </w:r>
      <w:r w:rsidR="007579DC">
        <w:rPr>
          <w:rFonts w:ascii="Times New Roman" w:hAnsi="Times New Roman" w:cs="Times New Roman"/>
          <w:sz w:val="24"/>
          <w:szCs w:val="24"/>
        </w:rPr>
        <w:t>, using the reclassify function</w:t>
      </w:r>
      <w:r>
        <w:rPr>
          <w:rFonts w:ascii="Times New Roman" w:hAnsi="Times New Roman" w:cs="Times New Roman"/>
          <w:sz w:val="24"/>
          <w:szCs w:val="24"/>
        </w:rPr>
        <w:t xml:space="preserve">. A </w:t>
      </w:r>
      <w:r w:rsidR="007579DC">
        <w:rPr>
          <w:rFonts w:ascii="Times New Roman" w:hAnsi="Times New Roman" w:cs="Times New Roman"/>
          <w:sz w:val="24"/>
          <w:szCs w:val="24"/>
        </w:rPr>
        <w:t xml:space="preserve">for loop </w:t>
      </w:r>
      <w:proofErr w:type="gramStart"/>
      <w:r w:rsidR="007579DC">
        <w:rPr>
          <w:rFonts w:ascii="Times New Roman" w:hAnsi="Times New Roman" w:cs="Times New Roman"/>
          <w:sz w:val="24"/>
          <w:szCs w:val="24"/>
        </w:rPr>
        <w:t>was then used</w:t>
      </w:r>
      <w:proofErr w:type="gramEnd"/>
      <w:r w:rsidR="007579DC">
        <w:rPr>
          <w:rFonts w:ascii="Times New Roman" w:hAnsi="Times New Roman" w:cs="Times New Roman"/>
          <w:sz w:val="24"/>
          <w:szCs w:val="24"/>
        </w:rPr>
        <w:t xml:space="preserve"> to loop through the parcel, floodplain, population density, and wetland dataset, and converted from vector to raster. The resulted raster </w:t>
      </w:r>
      <w:proofErr w:type="gramStart"/>
      <w:r w:rsidR="007579DC">
        <w:rPr>
          <w:rFonts w:ascii="Times New Roman" w:hAnsi="Times New Roman" w:cs="Times New Roman"/>
          <w:sz w:val="24"/>
          <w:szCs w:val="24"/>
        </w:rPr>
        <w:t>was then reclassified</w:t>
      </w:r>
      <w:proofErr w:type="gramEnd"/>
      <w:r w:rsidR="007579DC">
        <w:rPr>
          <w:rFonts w:ascii="Times New Roman" w:hAnsi="Times New Roman" w:cs="Times New Roman"/>
          <w:sz w:val="24"/>
          <w:szCs w:val="24"/>
        </w:rPr>
        <w:t xml:space="preserve"> as shown in </w:t>
      </w:r>
      <w:r w:rsidR="008B5AF1">
        <w:rPr>
          <w:rFonts w:ascii="Times New Roman" w:hAnsi="Times New Roman" w:cs="Times New Roman"/>
          <w:sz w:val="24"/>
          <w:szCs w:val="24"/>
        </w:rPr>
        <w:t>T</w:t>
      </w:r>
      <w:r w:rsidR="007579DC">
        <w:rPr>
          <w:rFonts w:ascii="Times New Roman" w:hAnsi="Times New Roman" w:cs="Times New Roman"/>
          <w:sz w:val="24"/>
          <w:szCs w:val="24"/>
        </w:rPr>
        <w:t>able 2 below, using the reclassify function</w:t>
      </w:r>
      <w:r w:rsidR="000A7991">
        <w:rPr>
          <w:rFonts w:ascii="Times New Roman" w:hAnsi="Times New Roman" w:cs="Times New Roman"/>
          <w:sz w:val="24"/>
          <w:szCs w:val="24"/>
        </w:rPr>
        <w:t xml:space="preserve"> (see </w:t>
      </w:r>
      <w:r w:rsidR="008B5AF1">
        <w:rPr>
          <w:rFonts w:ascii="Times New Roman" w:hAnsi="Times New Roman" w:cs="Times New Roman"/>
          <w:sz w:val="24"/>
          <w:szCs w:val="24"/>
        </w:rPr>
        <w:t>F</w:t>
      </w:r>
      <w:r w:rsidR="000A7991">
        <w:rPr>
          <w:rFonts w:ascii="Times New Roman" w:hAnsi="Times New Roman" w:cs="Times New Roman"/>
          <w:sz w:val="24"/>
          <w:szCs w:val="24"/>
        </w:rPr>
        <w:t xml:space="preserve">igure 4 below for a map of reclassified </w:t>
      </w:r>
      <w:proofErr w:type="spellStart"/>
      <w:r w:rsidR="000A7991">
        <w:rPr>
          <w:rFonts w:ascii="Times New Roman" w:hAnsi="Times New Roman" w:cs="Times New Roman"/>
          <w:sz w:val="24"/>
          <w:szCs w:val="24"/>
        </w:rPr>
        <w:t>rasters</w:t>
      </w:r>
      <w:proofErr w:type="spellEnd"/>
      <w:r w:rsidR="000A7991">
        <w:rPr>
          <w:rFonts w:ascii="Times New Roman" w:hAnsi="Times New Roman" w:cs="Times New Roman"/>
          <w:sz w:val="24"/>
          <w:szCs w:val="24"/>
        </w:rPr>
        <w:t>)</w:t>
      </w:r>
      <w:r w:rsidR="007579DC">
        <w:rPr>
          <w:rFonts w:ascii="Times New Roman" w:hAnsi="Times New Roman" w:cs="Times New Roman"/>
          <w:sz w:val="24"/>
          <w:szCs w:val="24"/>
        </w:rPr>
        <w:t xml:space="preserve">. </w:t>
      </w:r>
      <w:r w:rsidR="00C05143">
        <w:rPr>
          <w:rFonts w:ascii="Times New Roman" w:hAnsi="Times New Roman" w:cs="Times New Roman"/>
          <w:sz w:val="24"/>
          <w:szCs w:val="24"/>
        </w:rPr>
        <w:t xml:space="preserve">Note that Plymouth County’s floodplain dataset is not available, so I assumed that the entire county was outside the 100-year flood zone. </w:t>
      </w:r>
      <w:r w:rsidR="007579DC">
        <w:rPr>
          <w:rFonts w:ascii="Times New Roman" w:hAnsi="Times New Roman" w:cs="Times New Roman"/>
          <w:sz w:val="24"/>
          <w:szCs w:val="24"/>
        </w:rPr>
        <w:t xml:space="preserve">The reclassified </w:t>
      </w:r>
      <w:proofErr w:type="spellStart"/>
      <w:r w:rsidR="007579DC">
        <w:rPr>
          <w:rFonts w:ascii="Times New Roman" w:hAnsi="Times New Roman" w:cs="Times New Roman"/>
          <w:sz w:val="24"/>
          <w:szCs w:val="24"/>
        </w:rPr>
        <w:t>rasters</w:t>
      </w:r>
      <w:proofErr w:type="spellEnd"/>
      <w:r w:rsidR="007579D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579DC">
        <w:rPr>
          <w:rFonts w:ascii="Times New Roman" w:hAnsi="Times New Roman" w:cs="Times New Roman"/>
          <w:sz w:val="24"/>
          <w:szCs w:val="24"/>
        </w:rPr>
        <w:t>were then combined</w:t>
      </w:r>
      <w:proofErr w:type="gramEnd"/>
      <w:r w:rsidR="007579DC">
        <w:rPr>
          <w:rFonts w:ascii="Times New Roman" w:hAnsi="Times New Roman" w:cs="Times New Roman"/>
          <w:sz w:val="24"/>
          <w:szCs w:val="24"/>
        </w:rPr>
        <w:t xml:space="preserve"> using the raster calculator function and the equation below:</w:t>
      </w:r>
    </w:p>
    <w:p w14:paraId="1BD95AAA" w14:textId="46EA147B" w:rsidR="0000658D" w:rsidRDefault="00BE4641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sz w:val="24"/>
          <w:szCs w:val="24"/>
        </w:rPr>
        <w:t>Suitability = (Dist. from major road + Pop. Density + land use) *(flood plain) * (wetland)</w:t>
      </w:r>
    </w:p>
    <w:p w14:paraId="1D20978A" w14:textId="43DA74DF" w:rsidR="004D566C" w:rsidRDefault="004D566C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suitable areas for </w:t>
      </w:r>
      <w:proofErr w:type="gramStart"/>
      <w:r>
        <w:rPr>
          <w:rFonts w:ascii="Times New Roman" w:hAnsi="Times New Roman" w:cs="Times New Roman"/>
          <w:sz w:val="24"/>
          <w:szCs w:val="24"/>
        </w:rPr>
        <w:t>establishing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processing plant were then calculated as outlined in the code in the appendix.</w:t>
      </w:r>
    </w:p>
    <w:p w14:paraId="373706D3" w14:textId="42586BED" w:rsidR="00AB7789" w:rsidRPr="007579DC" w:rsidRDefault="00AB77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579DC">
        <w:rPr>
          <w:rFonts w:ascii="Times New Roman" w:hAnsi="Times New Roman" w:cs="Times New Roman"/>
          <w:b/>
          <w:bCs/>
          <w:sz w:val="24"/>
          <w:szCs w:val="24"/>
        </w:rPr>
        <w:t xml:space="preserve">Figure 3: </w:t>
      </w:r>
      <w:r w:rsidR="00DE4043">
        <w:rPr>
          <w:rFonts w:ascii="Times New Roman" w:hAnsi="Times New Roman" w:cs="Times New Roman"/>
          <w:b/>
          <w:bCs/>
          <w:sz w:val="24"/>
          <w:szCs w:val="24"/>
        </w:rPr>
        <w:t>Project workflow diagram</w:t>
      </w:r>
    </w:p>
    <w:p w14:paraId="481828C6" w14:textId="672F2AEC" w:rsidR="00B222C0" w:rsidRPr="0047393F" w:rsidRDefault="00B222C0" w:rsidP="0047393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39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E8FFB" wp14:editId="1AED54AC">
            <wp:extent cx="6674484" cy="27444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4401" cy="27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BDE" w14:textId="77777777" w:rsidR="00882472" w:rsidRDefault="00882472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ABE20" w14:textId="7CCCC6E1" w:rsidR="00B463D7" w:rsidRPr="00933924" w:rsidRDefault="007579DC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392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2: Parameters used in </w:t>
      </w:r>
      <w:r w:rsidR="000A7991" w:rsidRPr="00933924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933924">
        <w:rPr>
          <w:rFonts w:ascii="Times New Roman" w:hAnsi="Times New Roman" w:cs="Times New Roman"/>
          <w:b/>
          <w:bCs/>
          <w:sz w:val="24"/>
          <w:szCs w:val="24"/>
        </w:rPr>
        <w:t>Analysis</w:t>
      </w:r>
    </w:p>
    <w:tbl>
      <w:tblPr>
        <w:tblStyle w:val="TableGrid"/>
        <w:tblW w:w="10450" w:type="dxa"/>
        <w:jc w:val="center"/>
        <w:tblLook w:val="04A0" w:firstRow="1" w:lastRow="0" w:firstColumn="1" w:lastColumn="0" w:noHBand="0" w:noVBand="1"/>
      </w:tblPr>
      <w:tblGrid>
        <w:gridCol w:w="3055"/>
        <w:gridCol w:w="5055"/>
        <w:gridCol w:w="2340"/>
      </w:tblGrid>
      <w:tr w:rsidR="00B463D7" w:rsidRPr="0047393F" w14:paraId="699002CE" w14:textId="77777777" w:rsidTr="00B222C0">
        <w:trPr>
          <w:jc w:val="center"/>
        </w:trPr>
        <w:tc>
          <w:tcPr>
            <w:tcW w:w="3055" w:type="dxa"/>
          </w:tcPr>
          <w:p w14:paraId="0AE632D4" w14:textId="39B45ABD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Factors</w:t>
            </w:r>
          </w:p>
        </w:tc>
        <w:tc>
          <w:tcPr>
            <w:tcW w:w="5055" w:type="dxa"/>
          </w:tcPr>
          <w:p w14:paraId="3C389F7F" w14:textId="186B9D44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Ranges</w:t>
            </w:r>
          </w:p>
        </w:tc>
        <w:tc>
          <w:tcPr>
            <w:tcW w:w="2340" w:type="dxa"/>
          </w:tcPr>
          <w:p w14:paraId="634B929E" w14:textId="590464ED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Ratings</w:t>
            </w:r>
          </w:p>
        </w:tc>
      </w:tr>
      <w:tr w:rsidR="00B463D7" w:rsidRPr="0047393F" w14:paraId="3EE88224" w14:textId="77777777" w:rsidTr="00B222C0">
        <w:trPr>
          <w:jc w:val="center"/>
        </w:trPr>
        <w:tc>
          <w:tcPr>
            <w:tcW w:w="3055" w:type="dxa"/>
            <w:vMerge w:val="restart"/>
            <w:shd w:val="clear" w:color="auto" w:fill="BFBFBF" w:themeFill="background1" w:themeFillShade="BF"/>
          </w:tcPr>
          <w:p w14:paraId="54C87765" w14:textId="6E41886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Type of land use (parcel)</w:t>
            </w:r>
          </w:p>
        </w:tc>
        <w:tc>
          <w:tcPr>
            <w:tcW w:w="5055" w:type="dxa"/>
            <w:shd w:val="clear" w:color="auto" w:fill="BFBFBF" w:themeFill="background1" w:themeFillShade="BF"/>
          </w:tcPr>
          <w:p w14:paraId="29994060" w14:textId="55FF57D2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Exempt land use (schools, parks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etc.)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77475ED1" w14:textId="76ADB40A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6AD5114F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77CB679B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5152AB48" w14:textId="5DDD54D8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Residential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B81BA4D" w14:textId="7B49DEB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4B1FBD7A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2077E438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327B0EF6" w14:textId="1ABAB519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Commercial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35F9CC4F" w14:textId="1D8DEEF9" w:rsidR="00B463D7" w:rsidRPr="0047393F" w:rsidRDefault="00C05143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463D7" w:rsidRPr="0047393F" w14:paraId="7433484B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0A1F8FD2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77DD2A27" w14:textId="146EC02D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Industry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7AA70337" w14:textId="35FEDE4E" w:rsidR="00B463D7" w:rsidRPr="0047393F" w:rsidRDefault="005E0892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463D7" w:rsidRPr="0047393F" w14:paraId="138C20D6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5FE20773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7D449E25" w14:textId="35E78799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Agriculture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4C73DA57" w14:textId="3CFE3A3D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463D7" w:rsidRPr="0047393F" w14:paraId="7E3B85FC" w14:textId="77777777" w:rsidTr="00B222C0">
        <w:trPr>
          <w:jc w:val="center"/>
        </w:trPr>
        <w:tc>
          <w:tcPr>
            <w:tcW w:w="3055" w:type="dxa"/>
            <w:vMerge w:val="restart"/>
          </w:tcPr>
          <w:p w14:paraId="3C201322" w14:textId="61F4FD1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Floodplain (Flood zones &amp; areas outside flood zones)</w:t>
            </w:r>
          </w:p>
        </w:tc>
        <w:tc>
          <w:tcPr>
            <w:tcW w:w="5055" w:type="dxa"/>
          </w:tcPr>
          <w:p w14:paraId="358ADCDD" w14:textId="58B857CB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100 years flood zone</w:t>
            </w:r>
          </w:p>
        </w:tc>
        <w:tc>
          <w:tcPr>
            <w:tcW w:w="2340" w:type="dxa"/>
          </w:tcPr>
          <w:p w14:paraId="2B47D823" w14:textId="401C5F9E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4098CF7B" w14:textId="77777777" w:rsidTr="00B222C0">
        <w:trPr>
          <w:jc w:val="center"/>
        </w:trPr>
        <w:tc>
          <w:tcPr>
            <w:tcW w:w="3055" w:type="dxa"/>
            <w:vMerge/>
          </w:tcPr>
          <w:p w14:paraId="6A35C4CB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</w:tcPr>
          <w:p w14:paraId="2BCBA173" w14:textId="7060795A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Zone outside 100 years flood zone</w:t>
            </w:r>
          </w:p>
        </w:tc>
        <w:tc>
          <w:tcPr>
            <w:tcW w:w="2340" w:type="dxa"/>
          </w:tcPr>
          <w:p w14:paraId="3DFD7C5D" w14:textId="1B8CF5DC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463D7" w:rsidRPr="0047393F" w14:paraId="7A68FC0C" w14:textId="77777777" w:rsidTr="00B222C0">
        <w:trPr>
          <w:jc w:val="center"/>
        </w:trPr>
        <w:tc>
          <w:tcPr>
            <w:tcW w:w="3055" w:type="dxa"/>
            <w:vMerge w:val="restart"/>
            <w:shd w:val="clear" w:color="auto" w:fill="BFBFBF" w:themeFill="background1" w:themeFillShade="BF"/>
          </w:tcPr>
          <w:p w14:paraId="2E72376E" w14:textId="5E0AEA8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Wetland data (Wetlands &amp; areas outside wetlands)</w:t>
            </w:r>
          </w:p>
        </w:tc>
        <w:tc>
          <w:tcPr>
            <w:tcW w:w="5055" w:type="dxa"/>
            <w:shd w:val="clear" w:color="auto" w:fill="BFBFBF" w:themeFill="background1" w:themeFillShade="BF"/>
          </w:tcPr>
          <w:p w14:paraId="6EC55571" w14:textId="7FD1F0EC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Wetland Zone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236BD221" w14:textId="3414846C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22A618DC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566CE7C6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2B046B13" w14:textId="4DF7FE99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Areas outside wetland zone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C9111" w14:textId="3DEF13A4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463D7" w:rsidRPr="0047393F" w14:paraId="42431126" w14:textId="77777777" w:rsidTr="00B222C0">
        <w:trPr>
          <w:jc w:val="center"/>
        </w:trPr>
        <w:tc>
          <w:tcPr>
            <w:tcW w:w="3055" w:type="dxa"/>
            <w:vMerge w:val="restart"/>
          </w:tcPr>
          <w:p w14:paraId="3B00012C" w14:textId="06BC58B1" w:rsidR="00B463D7" w:rsidRPr="0047393F" w:rsidRDefault="00DD0BED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Distance from 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major road </w:t>
            </w:r>
            <w:r w:rsidR="00B463D7" w:rsidRPr="0047393F">
              <w:rPr>
                <w:rFonts w:ascii="Times New Roman" w:hAnsi="Times New Roman" w:cs="Times New Roman"/>
                <w:sz w:val="24"/>
                <w:szCs w:val="24"/>
              </w:rPr>
              <w:t>(Interstate, Other principal arterial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B463D7" w:rsidRPr="0047393F">
              <w:rPr>
                <w:rFonts w:ascii="Times New Roman" w:hAnsi="Times New Roman" w:cs="Times New Roman"/>
                <w:sz w:val="24"/>
                <w:szCs w:val="24"/>
              </w:rPr>
              <w:t>, minor arterial</w:t>
            </w:r>
            <w:r w:rsidR="00B80408" w:rsidRPr="0047393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B463D7"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and major collector)</w:t>
            </w:r>
          </w:p>
        </w:tc>
        <w:tc>
          <w:tcPr>
            <w:tcW w:w="5055" w:type="dxa"/>
          </w:tcPr>
          <w:p w14:paraId="0A39CC5B" w14:textId="47E21A1A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6000+ m</w:t>
            </w:r>
          </w:p>
        </w:tc>
        <w:tc>
          <w:tcPr>
            <w:tcW w:w="2340" w:type="dxa"/>
          </w:tcPr>
          <w:p w14:paraId="66616A97" w14:textId="11EC0D80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25707355" w14:textId="77777777" w:rsidTr="00B222C0">
        <w:trPr>
          <w:jc w:val="center"/>
        </w:trPr>
        <w:tc>
          <w:tcPr>
            <w:tcW w:w="3055" w:type="dxa"/>
            <w:vMerge/>
          </w:tcPr>
          <w:p w14:paraId="3E36A464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</w:tcPr>
          <w:p w14:paraId="514D588F" w14:textId="6A839DDF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4501 – 6000 m</w:t>
            </w:r>
          </w:p>
        </w:tc>
        <w:tc>
          <w:tcPr>
            <w:tcW w:w="2340" w:type="dxa"/>
          </w:tcPr>
          <w:p w14:paraId="1F4B43B0" w14:textId="3D6F78E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463D7" w:rsidRPr="0047393F" w14:paraId="7917FFE7" w14:textId="77777777" w:rsidTr="00B222C0">
        <w:trPr>
          <w:jc w:val="center"/>
        </w:trPr>
        <w:tc>
          <w:tcPr>
            <w:tcW w:w="3055" w:type="dxa"/>
            <w:vMerge/>
          </w:tcPr>
          <w:p w14:paraId="3B18707D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</w:tcPr>
          <w:p w14:paraId="33A04566" w14:textId="08319B7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3001 – 4500 m</w:t>
            </w:r>
          </w:p>
        </w:tc>
        <w:tc>
          <w:tcPr>
            <w:tcW w:w="2340" w:type="dxa"/>
          </w:tcPr>
          <w:p w14:paraId="269339AA" w14:textId="4A6D9ACC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463D7" w:rsidRPr="0047393F" w14:paraId="2E2E31A5" w14:textId="77777777" w:rsidTr="00B222C0">
        <w:trPr>
          <w:jc w:val="center"/>
        </w:trPr>
        <w:tc>
          <w:tcPr>
            <w:tcW w:w="3055" w:type="dxa"/>
            <w:vMerge/>
          </w:tcPr>
          <w:p w14:paraId="528799F9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</w:tcPr>
          <w:p w14:paraId="372AC358" w14:textId="26831000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1501 – 3000 m</w:t>
            </w:r>
          </w:p>
        </w:tc>
        <w:tc>
          <w:tcPr>
            <w:tcW w:w="2340" w:type="dxa"/>
          </w:tcPr>
          <w:p w14:paraId="7E94D14B" w14:textId="77B0FC3A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463D7" w:rsidRPr="0047393F" w14:paraId="31D8FC55" w14:textId="77777777" w:rsidTr="00B222C0">
        <w:trPr>
          <w:jc w:val="center"/>
        </w:trPr>
        <w:tc>
          <w:tcPr>
            <w:tcW w:w="3055" w:type="dxa"/>
            <w:vMerge/>
          </w:tcPr>
          <w:p w14:paraId="4BBD8654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</w:tcPr>
          <w:p w14:paraId="40D72CBE" w14:textId="25B403CD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 – 1500 m</w:t>
            </w:r>
          </w:p>
        </w:tc>
        <w:tc>
          <w:tcPr>
            <w:tcW w:w="2340" w:type="dxa"/>
          </w:tcPr>
          <w:p w14:paraId="19DC41E7" w14:textId="78412EE5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463D7" w:rsidRPr="0047393F" w14:paraId="546562BE" w14:textId="77777777" w:rsidTr="00B222C0">
        <w:trPr>
          <w:jc w:val="center"/>
        </w:trPr>
        <w:tc>
          <w:tcPr>
            <w:tcW w:w="3055" w:type="dxa"/>
            <w:vMerge w:val="restart"/>
            <w:shd w:val="clear" w:color="auto" w:fill="BFBFBF" w:themeFill="background1" w:themeFillShade="BF"/>
          </w:tcPr>
          <w:p w14:paraId="15AC8593" w14:textId="24CF1E1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Population density</w:t>
            </w:r>
          </w:p>
        </w:tc>
        <w:tc>
          <w:tcPr>
            <w:tcW w:w="5055" w:type="dxa"/>
            <w:shd w:val="clear" w:color="auto" w:fill="BFBFBF" w:themeFill="background1" w:themeFillShade="BF"/>
          </w:tcPr>
          <w:p w14:paraId="168D14A6" w14:textId="21AB96B9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 – 100 pop/</w:t>
            </w:r>
            <w:proofErr w:type="spell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sqkm</w:t>
            </w:r>
            <w:proofErr w:type="spellEnd"/>
          </w:p>
        </w:tc>
        <w:tc>
          <w:tcPr>
            <w:tcW w:w="2340" w:type="dxa"/>
            <w:shd w:val="clear" w:color="auto" w:fill="BFBFBF" w:themeFill="background1" w:themeFillShade="BF"/>
          </w:tcPr>
          <w:p w14:paraId="3D5DD948" w14:textId="5248794F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463D7" w:rsidRPr="0047393F" w14:paraId="5BBBA48E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63077BF5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312B5F5A" w14:textId="5C6DEE70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101 – 500 pop/</w:t>
            </w:r>
            <w:proofErr w:type="spell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sqkm</w:t>
            </w:r>
            <w:proofErr w:type="spellEnd"/>
          </w:p>
        </w:tc>
        <w:tc>
          <w:tcPr>
            <w:tcW w:w="2340" w:type="dxa"/>
            <w:shd w:val="clear" w:color="auto" w:fill="BFBFBF" w:themeFill="background1" w:themeFillShade="BF"/>
          </w:tcPr>
          <w:p w14:paraId="67F5CCB8" w14:textId="59BFB479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463D7" w:rsidRPr="0047393F" w14:paraId="7DD2F679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2ED4A3EF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2EA1C15F" w14:textId="7B230640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501 – 2500 pop/</w:t>
            </w:r>
            <w:proofErr w:type="spell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sqkm</w:t>
            </w:r>
            <w:proofErr w:type="spellEnd"/>
          </w:p>
        </w:tc>
        <w:tc>
          <w:tcPr>
            <w:tcW w:w="2340" w:type="dxa"/>
            <w:shd w:val="clear" w:color="auto" w:fill="BFBFBF" w:themeFill="background1" w:themeFillShade="BF"/>
          </w:tcPr>
          <w:p w14:paraId="0E84202C" w14:textId="09B3C59B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463D7" w:rsidRPr="0047393F" w14:paraId="7ED245EB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39982D58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1E104E94" w14:textId="44094982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2501 – 5,000 pop/</w:t>
            </w:r>
            <w:proofErr w:type="spell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sqkm</w:t>
            </w:r>
            <w:proofErr w:type="spellEnd"/>
          </w:p>
        </w:tc>
        <w:tc>
          <w:tcPr>
            <w:tcW w:w="2340" w:type="dxa"/>
            <w:shd w:val="clear" w:color="auto" w:fill="BFBFBF" w:themeFill="background1" w:themeFillShade="BF"/>
          </w:tcPr>
          <w:p w14:paraId="72A353C9" w14:textId="2FD9D213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463D7" w:rsidRPr="0047393F" w14:paraId="5836CBD5" w14:textId="77777777" w:rsidTr="00B222C0">
        <w:trPr>
          <w:jc w:val="center"/>
        </w:trPr>
        <w:tc>
          <w:tcPr>
            <w:tcW w:w="3055" w:type="dxa"/>
            <w:vMerge/>
            <w:shd w:val="clear" w:color="auto" w:fill="BFBFBF" w:themeFill="background1" w:themeFillShade="BF"/>
          </w:tcPr>
          <w:p w14:paraId="65E25CEA" w14:textId="77777777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55" w:type="dxa"/>
            <w:shd w:val="clear" w:color="auto" w:fill="BFBFBF" w:themeFill="background1" w:themeFillShade="BF"/>
          </w:tcPr>
          <w:p w14:paraId="38135C9E" w14:textId="68BD7278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5,00</w:t>
            </w:r>
            <w:r w:rsidR="00D93361" w:rsidRPr="0047393F">
              <w:rPr>
                <w:rFonts w:ascii="Times New Roman" w:hAnsi="Times New Roman" w:cs="Times New Roman"/>
                <w:sz w:val="24"/>
                <w:szCs w:val="24"/>
              </w:rPr>
              <w:t>0+</w:t>
            </w: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 xml:space="preserve"> pop/</w:t>
            </w:r>
            <w:proofErr w:type="spellStart"/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sqkm</w:t>
            </w:r>
            <w:proofErr w:type="spellEnd"/>
          </w:p>
        </w:tc>
        <w:tc>
          <w:tcPr>
            <w:tcW w:w="2340" w:type="dxa"/>
            <w:shd w:val="clear" w:color="auto" w:fill="BFBFBF" w:themeFill="background1" w:themeFillShade="BF"/>
          </w:tcPr>
          <w:p w14:paraId="59D4EA8B" w14:textId="3F495B75" w:rsidR="00B463D7" w:rsidRPr="0047393F" w:rsidRDefault="00B463D7" w:rsidP="0047393F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393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20B9ADD5" w14:textId="499C7DDA" w:rsidR="00B463D7" w:rsidRDefault="00B463D7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3505CD" w14:textId="77777777" w:rsidR="0047419D" w:rsidRDefault="0047419D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F9855" w14:textId="7068DEB7" w:rsidR="00933924" w:rsidRPr="005F2114" w:rsidRDefault="00933924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211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4: Map of Reclassified </w:t>
      </w:r>
      <w:proofErr w:type="spellStart"/>
      <w:r w:rsidRPr="005F2114">
        <w:rPr>
          <w:rFonts w:ascii="Times New Roman" w:hAnsi="Times New Roman" w:cs="Times New Roman"/>
          <w:b/>
          <w:bCs/>
          <w:sz w:val="24"/>
          <w:szCs w:val="24"/>
        </w:rPr>
        <w:t>Rasters</w:t>
      </w:r>
      <w:proofErr w:type="spellEnd"/>
      <w:r w:rsidRPr="005F211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54E09C8" w14:textId="53F954B2" w:rsidR="00933924" w:rsidRDefault="00C05143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B57AD" wp14:editId="1738372E">
            <wp:extent cx="4693920" cy="3627258"/>
            <wp:effectExtent l="19050" t="19050" r="1143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78" cy="363070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94696" w14:textId="30A3F7C6" w:rsidR="00933924" w:rsidRDefault="00C05143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688280" wp14:editId="2929E3F9">
            <wp:extent cx="4745512" cy="3667126"/>
            <wp:effectExtent l="19050" t="19050" r="1714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845" cy="366815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96175" w14:textId="4700623D" w:rsidR="00933924" w:rsidRDefault="00C05143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E987FB" wp14:editId="1482F683">
            <wp:extent cx="4686300" cy="3621370"/>
            <wp:effectExtent l="19050" t="19050" r="1905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77" cy="362707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59599" w14:textId="0CD73A27" w:rsidR="009A2592" w:rsidRPr="0047393F" w:rsidRDefault="009A2592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44ECDA" wp14:editId="73FDF44B">
            <wp:extent cx="4673388" cy="3611392"/>
            <wp:effectExtent l="19050" t="19050" r="13335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67" cy="361809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0EC9C" w14:textId="77777777" w:rsidR="00C05143" w:rsidRDefault="00C05143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4EF681" w14:textId="6ADE8462" w:rsidR="00C05143" w:rsidRDefault="009A2592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B59B1" wp14:editId="2CB06B39">
            <wp:extent cx="4838700" cy="3739138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075" cy="374483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05884" w14:textId="57E46325" w:rsidR="007065D5" w:rsidRDefault="009A2592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</w:t>
      </w:r>
    </w:p>
    <w:p w14:paraId="13486CB5" w14:textId="761B0449" w:rsidR="001B6CDA" w:rsidRDefault="003F4F2B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1B6CDA">
        <w:rPr>
          <w:rFonts w:ascii="Times New Roman" w:hAnsi="Times New Roman" w:cs="Times New Roman"/>
          <w:sz w:val="24"/>
          <w:szCs w:val="24"/>
        </w:rPr>
        <w:t>able</w:t>
      </w:r>
      <w:r w:rsidR="00D4380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801763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4</w:t>
      </w:r>
      <w:r w:rsidR="0058518E">
        <w:rPr>
          <w:rFonts w:ascii="Times New Roman" w:hAnsi="Times New Roman" w:cs="Times New Roman"/>
          <w:sz w:val="24"/>
          <w:szCs w:val="24"/>
        </w:rPr>
        <w:t xml:space="preserve"> and Figure 5</w:t>
      </w:r>
      <w:r w:rsidR="001B6CDA">
        <w:rPr>
          <w:rFonts w:ascii="Times New Roman" w:hAnsi="Times New Roman" w:cs="Times New Roman"/>
          <w:sz w:val="24"/>
          <w:szCs w:val="24"/>
        </w:rPr>
        <w:t xml:space="preserve"> below show the results of the analysis. The study area is </w:t>
      </w:r>
      <w:proofErr w:type="gramStart"/>
      <w:r w:rsidR="001B6CDA">
        <w:rPr>
          <w:rFonts w:ascii="Times New Roman" w:hAnsi="Times New Roman" w:cs="Times New Roman"/>
          <w:sz w:val="24"/>
          <w:szCs w:val="24"/>
        </w:rPr>
        <w:t>approximately 6880.07</w:t>
      </w:r>
      <w:proofErr w:type="gramEnd"/>
      <w:r w:rsidR="001B6CDA">
        <w:rPr>
          <w:rFonts w:ascii="Times New Roman" w:hAnsi="Times New Roman" w:cs="Times New Roman"/>
          <w:sz w:val="24"/>
          <w:szCs w:val="24"/>
        </w:rPr>
        <w:t xml:space="preserve"> km</w:t>
      </w:r>
      <w:r w:rsidR="001B6CDA"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6CDA">
        <w:rPr>
          <w:rFonts w:ascii="Times New Roman" w:hAnsi="Times New Roman" w:cs="Times New Roman"/>
          <w:sz w:val="24"/>
          <w:szCs w:val="24"/>
        </w:rPr>
        <w:t xml:space="preserve"> in size,</w:t>
      </w:r>
      <w:r w:rsidR="001B6CDA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="001B6CDA">
        <w:rPr>
          <w:rFonts w:ascii="Times New Roman" w:hAnsi="Times New Roman" w:cs="Times New Roman"/>
          <w:sz w:val="24"/>
          <w:szCs w:val="24"/>
        </w:rPr>
        <w:t>out of which 696.75 km</w:t>
      </w:r>
      <w:r w:rsidR="001B6CDA"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6CDA">
        <w:rPr>
          <w:rFonts w:ascii="Times New Roman" w:hAnsi="Times New Roman" w:cs="Times New Roman"/>
          <w:sz w:val="24"/>
          <w:szCs w:val="24"/>
        </w:rPr>
        <w:t xml:space="preserve"> is not suitable for the establishment of </w:t>
      </w:r>
      <w:r w:rsidR="003A61B7">
        <w:rPr>
          <w:rFonts w:ascii="Times New Roman" w:hAnsi="Times New Roman" w:cs="Times New Roman"/>
          <w:sz w:val="24"/>
          <w:szCs w:val="24"/>
        </w:rPr>
        <w:t>a</w:t>
      </w:r>
      <w:r w:rsidR="001B6CDA">
        <w:rPr>
          <w:rFonts w:ascii="Times New Roman" w:hAnsi="Times New Roman" w:cs="Times New Roman"/>
          <w:sz w:val="24"/>
          <w:szCs w:val="24"/>
        </w:rPr>
        <w:t xml:space="preserve"> processing plant, this represents 10.1% of the study area. Approximately 280.79 km</w:t>
      </w:r>
      <w:r w:rsidR="001B6CDA"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6CDA">
        <w:rPr>
          <w:rFonts w:ascii="Times New Roman" w:hAnsi="Times New Roman" w:cs="Times New Roman"/>
          <w:sz w:val="24"/>
          <w:szCs w:val="24"/>
        </w:rPr>
        <w:t xml:space="preserve"> of the study area is least suitable for the establishment of a processing plant, representing 4.1% of the study area, whereas 5798.43 km</w:t>
      </w:r>
      <w:r w:rsidR="001B6CDA" w:rsidRPr="008A6F87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6CDA">
        <w:rPr>
          <w:rFonts w:ascii="Times New Roman" w:hAnsi="Times New Roman" w:cs="Times New Roman"/>
          <w:sz w:val="24"/>
          <w:szCs w:val="24"/>
        </w:rPr>
        <w:t xml:space="preserve"> of the study area is moderately suitable for the establishment of a processing plant - representing 84.3% of the study area. </w:t>
      </w:r>
      <w:r w:rsidR="003A61B7">
        <w:rPr>
          <w:rFonts w:ascii="Times New Roman" w:hAnsi="Times New Roman" w:cs="Times New Roman"/>
          <w:sz w:val="24"/>
          <w:szCs w:val="24"/>
        </w:rPr>
        <w:t xml:space="preserve">This trend is because </w:t>
      </w:r>
      <w:proofErr w:type="gramStart"/>
      <w:r w:rsidR="003A61B7">
        <w:rPr>
          <w:rFonts w:ascii="Times New Roman" w:hAnsi="Times New Roman" w:cs="Times New Roman"/>
          <w:sz w:val="24"/>
          <w:szCs w:val="24"/>
        </w:rPr>
        <w:t>the majority of</w:t>
      </w:r>
      <w:proofErr w:type="gramEnd"/>
      <w:r w:rsidR="003A61B7">
        <w:rPr>
          <w:rFonts w:ascii="Times New Roman" w:hAnsi="Times New Roman" w:cs="Times New Roman"/>
          <w:sz w:val="24"/>
          <w:szCs w:val="24"/>
        </w:rPr>
        <w:t xml:space="preserve"> the population is concentrated in the major cities. </w:t>
      </w:r>
      <w:r w:rsidR="001B6CDA">
        <w:rPr>
          <w:rFonts w:ascii="Times New Roman" w:hAnsi="Times New Roman" w:cs="Times New Roman"/>
          <w:sz w:val="24"/>
          <w:szCs w:val="24"/>
        </w:rPr>
        <w:t>The results of the analysis also show that only 104.10 km</w:t>
      </w:r>
      <w:r w:rsidR="001B6CDA" w:rsidRPr="008A6F87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6CDA">
        <w:rPr>
          <w:rFonts w:ascii="Times New Roman" w:hAnsi="Times New Roman" w:cs="Times New Roman"/>
          <w:sz w:val="24"/>
          <w:szCs w:val="24"/>
        </w:rPr>
        <w:t xml:space="preserve"> of the study area is most suitable for the establishment of a processing plant, this </w:t>
      </w:r>
      <w:proofErr w:type="gramStart"/>
      <w:r w:rsidR="001B6CDA">
        <w:rPr>
          <w:rFonts w:ascii="Times New Roman" w:hAnsi="Times New Roman" w:cs="Times New Roman"/>
          <w:sz w:val="24"/>
          <w:szCs w:val="24"/>
        </w:rPr>
        <w:t>represents</w:t>
      </w:r>
      <w:proofErr w:type="gramEnd"/>
      <w:r w:rsidR="001B6CDA">
        <w:rPr>
          <w:rFonts w:ascii="Times New Roman" w:hAnsi="Times New Roman" w:cs="Times New Roman"/>
          <w:sz w:val="24"/>
          <w:szCs w:val="24"/>
        </w:rPr>
        <w:t xml:space="preserve"> 1.5% of the study area.</w:t>
      </w:r>
    </w:p>
    <w:p w14:paraId="740AF808" w14:textId="20145969" w:rsidR="0047419D" w:rsidRPr="001B6CDA" w:rsidRDefault="001B6CDA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Also, comparing the major cities within the study area, the most </w:t>
      </w:r>
      <w:r>
        <w:rPr>
          <w:rFonts w:ascii="Times New Roman" w:hAnsi="Times New Roman" w:cs="Times New Roman"/>
          <w:sz w:val="24"/>
          <w:szCs w:val="24"/>
        </w:rPr>
        <w:t>(22.9 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moderately suitable land (79.5 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for the establishment of a processing plant are located in Sioux City. This </w:t>
      </w:r>
      <w:r>
        <w:rPr>
          <w:rFonts w:ascii="Times New Roman" w:hAnsi="Times New Roman" w:cs="Times New Roman"/>
          <w:sz w:val="24"/>
          <w:szCs w:val="24"/>
        </w:rPr>
        <w:lastRenderedPageBreak/>
        <w:t>result is not surprising as it is the largest city within the study area. The City of Le Mars is the second city to have the most (9.4km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) and moderately (10.8km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suitable land for the establishment of a processing plant. Whereas, the City of Ida Grove has </w:t>
      </w:r>
      <w:r w:rsidR="003F4F2B">
        <w:rPr>
          <w:rFonts w:ascii="Times New Roman" w:hAnsi="Times New Roman" w:cs="Times New Roman"/>
          <w:sz w:val="24"/>
          <w:szCs w:val="24"/>
        </w:rPr>
        <w:t>only 1.1 km</w:t>
      </w:r>
      <w:r w:rsidR="003F4F2B" w:rsidRPr="003F4F2B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3F4F2B">
        <w:rPr>
          <w:rFonts w:ascii="Times New Roman" w:hAnsi="Times New Roman" w:cs="Times New Roman"/>
          <w:sz w:val="24"/>
          <w:szCs w:val="24"/>
        </w:rPr>
        <w:t xml:space="preserve"> of land which is moderately suitable for the establishment of a processing plant. None of the land areas in the City of Ida Grove was most suitable for the establishment of a processing plant. </w:t>
      </w:r>
      <w:r>
        <w:rPr>
          <w:rFonts w:ascii="Times New Roman" w:hAnsi="Times New Roman" w:cs="Times New Roman"/>
          <w:sz w:val="24"/>
          <w:szCs w:val="24"/>
        </w:rPr>
        <w:t xml:space="preserve">The City of Cherokee is the third city to have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most( 6.4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) and moderately (5.0 km</w:t>
      </w:r>
      <w:r w:rsidRPr="001B6CD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 suitable land for the establishment of a processing plant. </w:t>
      </w:r>
    </w:p>
    <w:p w14:paraId="50B89390" w14:textId="189DD9EE" w:rsidR="00BC4A7C" w:rsidRPr="00BC4A7C" w:rsidRDefault="00BC4A7C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Table 3: </w:t>
      </w:r>
      <w:r w:rsidRPr="00BC4A7C">
        <w:rPr>
          <w:rFonts w:ascii="Times New Roman" w:hAnsi="Times New Roman" w:cs="Times New Roman"/>
          <w:b/>
          <w:bCs/>
          <w:sz w:val="24"/>
          <w:szCs w:val="24"/>
        </w:rPr>
        <w:t>Level of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C4A7C" w14:paraId="5C05A41A" w14:textId="77777777" w:rsidTr="0057698A">
        <w:tc>
          <w:tcPr>
            <w:tcW w:w="3116" w:type="dxa"/>
          </w:tcPr>
          <w:p w14:paraId="1E75D58F" w14:textId="37B99CAB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Score</w:t>
            </w:r>
          </w:p>
        </w:tc>
        <w:tc>
          <w:tcPr>
            <w:tcW w:w="3117" w:type="dxa"/>
          </w:tcPr>
          <w:p w14:paraId="298E8FB0" w14:textId="66BC2FA0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3117" w:type="dxa"/>
          </w:tcPr>
          <w:p w14:paraId="5D2B2A61" w14:textId="29E01819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Area km</w:t>
            </w:r>
            <w:r w:rsidR="001B6CDA" w:rsidRPr="001B6CD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BC4A7C" w14:paraId="4DCDEF8B" w14:textId="77777777" w:rsidTr="0057698A">
        <w:tc>
          <w:tcPr>
            <w:tcW w:w="3116" w:type="dxa"/>
          </w:tcPr>
          <w:p w14:paraId="1500003B" w14:textId="59498EE4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17" w:type="dxa"/>
          </w:tcPr>
          <w:p w14:paraId="3C15A057" w14:textId="1DBAB1CF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Suitable</w:t>
            </w:r>
          </w:p>
        </w:tc>
        <w:tc>
          <w:tcPr>
            <w:tcW w:w="3117" w:type="dxa"/>
          </w:tcPr>
          <w:p w14:paraId="24B4F955" w14:textId="706218CB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696.75</w:t>
            </w:r>
          </w:p>
        </w:tc>
      </w:tr>
      <w:tr w:rsidR="00BC4A7C" w14:paraId="6185F510" w14:textId="77777777" w:rsidTr="0057698A">
        <w:tc>
          <w:tcPr>
            <w:tcW w:w="3116" w:type="dxa"/>
          </w:tcPr>
          <w:p w14:paraId="751631BE" w14:textId="17D421E2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1 - 4</w:t>
            </w:r>
          </w:p>
        </w:tc>
        <w:tc>
          <w:tcPr>
            <w:tcW w:w="3117" w:type="dxa"/>
          </w:tcPr>
          <w:p w14:paraId="6F7F2BB3" w14:textId="228C8DA8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Least Suitable</w:t>
            </w:r>
          </w:p>
        </w:tc>
        <w:tc>
          <w:tcPr>
            <w:tcW w:w="3117" w:type="dxa"/>
          </w:tcPr>
          <w:p w14:paraId="7CBC5E98" w14:textId="262D64D5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280.79</w:t>
            </w:r>
          </w:p>
        </w:tc>
      </w:tr>
      <w:tr w:rsidR="00BC4A7C" w14:paraId="16D0F1C8" w14:textId="77777777" w:rsidTr="0057698A">
        <w:tc>
          <w:tcPr>
            <w:tcW w:w="3116" w:type="dxa"/>
          </w:tcPr>
          <w:p w14:paraId="4C13B7C9" w14:textId="445D9309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5 - 8</w:t>
            </w:r>
          </w:p>
        </w:tc>
        <w:tc>
          <w:tcPr>
            <w:tcW w:w="3117" w:type="dxa"/>
          </w:tcPr>
          <w:p w14:paraId="2B7E71B0" w14:textId="7EC31051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Moderately Suitable</w:t>
            </w:r>
          </w:p>
        </w:tc>
        <w:tc>
          <w:tcPr>
            <w:tcW w:w="3117" w:type="dxa"/>
          </w:tcPr>
          <w:p w14:paraId="2CDC3458" w14:textId="7A6F20C1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5798.43</w:t>
            </w:r>
          </w:p>
        </w:tc>
      </w:tr>
      <w:tr w:rsidR="00BC4A7C" w14:paraId="4B355D4F" w14:textId="77777777" w:rsidTr="0057698A">
        <w:tc>
          <w:tcPr>
            <w:tcW w:w="3116" w:type="dxa"/>
          </w:tcPr>
          <w:p w14:paraId="39415440" w14:textId="435E6BD0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9 -12</w:t>
            </w:r>
          </w:p>
        </w:tc>
        <w:tc>
          <w:tcPr>
            <w:tcW w:w="3117" w:type="dxa"/>
          </w:tcPr>
          <w:p w14:paraId="1A49FBAF" w14:textId="124D1BE7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Most Suitable</w:t>
            </w:r>
          </w:p>
        </w:tc>
        <w:tc>
          <w:tcPr>
            <w:tcW w:w="3117" w:type="dxa"/>
          </w:tcPr>
          <w:p w14:paraId="234939A6" w14:textId="1708A672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104.10</w:t>
            </w:r>
          </w:p>
        </w:tc>
      </w:tr>
      <w:tr w:rsidR="00BC4A7C" w14:paraId="1420590F" w14:textId="77777777" w:rsidTr="00132F42">
        <w:trPr>
          <w:trHeight w:val="269"/>
        </w:trPr>
        <w:tc>
          <w:tcPr>
            <w:tcW w:w="6233" w:type="dxa"/>
            <w:gridSpan w:val="2"/>
          </w:tcPr>
          <w:p w14:paraId="20729EEB" w14:textId="43F9D2A0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3117" w:type="dxa"/>
          </w:tcPr>
          <w:p w14:paraId="684758A3" w14:textId="7463AE13" w:rsidR="00BC4A7C" w:rsidRDefault="00BC4A7C" w:rsidP="00BC4A7C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6880.07</w:t>
            </w:r>
          </w:p>
        </w:tc>
      </w:tr>
    </w:tbl>
    <w:p w14:paraId="4154907B" w14:textId="4CCF7A42" w:rsidR="0057698A" w:rsidRDefault="0057698A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78483" w14:textId="777A3ECA" w:rsidR="0057698A" w:rsidRPr="0057698A" w:rsidRDefault="00BC4A7C" w:rsidP="0047419D">
      <w:p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Table 4: </w:t>
      </w:r>
      <w:r w:rsidR="003858C0">
        <w:rPr>
          <w:rFonts w:ascii="Times New Roman" w:hAnsi="Times New Roman" w:cs="Times New Roman"/>
          <w:b/>
          <w:bCs/>
          <w:sz w:val="24"/>
          <w:szCs w:val="24"/>
        </w:rPr>
        <w:t>Level of Suitability by Major Cities in the Study Area</w:t>
      </w:r>
    </w:p>
    <w:tbl>
      <w:tblPr>
        <w:tblW w:w="9995" w:type="dxa"/>
        <w:tblLook w:val="04A0" w:firstRow="1" w:lastRow="0" w:firstColumn="1" w:lastColumn="0" w:noHBand="0" w:noVBand="1"/>
      </w:tblPr>
      <w:tblGrid>
        <w:gridCol w:w="1525"/>
        <w:gridCol w:w="1140"/>
        <w:gridCol w:w="1000"/>
        <w:gridCol w:w="1010"/>
        <w:gridCol w:w="1000"/>
        <w:gridCol w:w="1100"/>
        <w:gridCol w:w="1000"/>
        <w:gridCol w:w="1220"/>
        <w:gridCol w:w="1000"/>
      </w:tblGrid>
      <w:tr w:rsidR="0057698A" w:rsidRPr="0057698A" w14:paraId="558BA08D" w14:textId="77777777" w:rsidTr="0057698A">
        <w:trPr>
          <w:trHeight w:val="546"/>
        </w:trPr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C721E4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6C05DE" w14:textId="79F0C55F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Sioux City Km</w:t>
            </w:r>
            <w:r w:rsidR="001B6CDA" w:rsidRPr="001B6CDA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29C78C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% share</w:t>
            </w:r>
          </w:p>
        </w:tc>
        <w:tc>
          <w:tcPr>
            <w:tcW w:w="1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D94504" w14:textId="7E6F2F63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Le Mars Km</w:t>
            </w:r>
            <w:r w:rsidR="001B6CDA" w:rsidRPr="001B6CDA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9675E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% share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3F74D6" w14:textId="35DFA050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Cherokee Km</w:t>
            </w:r>
            <w:r w:rsidR="001B6CDA" w:rsidRPr="001B6CDA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7220F7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% share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677ACC" w14:textId="2296630C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Ida Grove Km</w:t>
            </w:r>
            <w:r w:rsidR="001B6CDA" w:rsidRPr="001B6CDA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DEC07F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% share</w:t>
            </w:r>
          </w:p>
        </w:tc>
      </w:tr>
      <w:tr w:rsidR="0057698A" w:rsidRPr="0057698A" w14:paraId="77496D41" w14:textId="77777777" w:rsidTr="0057698A">
        <w:trPr>
          <w:trHeight w:val="288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B27F2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Not Suitable (0)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8703E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10.5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6C1A2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8%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F25CA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0.4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98A3A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2%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8B6BA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3.4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6C75F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23%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B847E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2.1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6AEB6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46%</w:t>
            </w:r>
          </w:p>
        </w:tc>
      </w:tr>
      <w:tr w:rsidR="0057698A" w:rsidRPr="0057698A" w14:paraId="4A8801FA" w14:textId="77777777" w:rsidTr="0057698A">
        <w:trPr>
          <w:trHeight w:val="288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16174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Least Suitable (1to 4)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48F50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17.3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AA051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13%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51C5E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E0CED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0%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C493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C2B7E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0%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D76C8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1.4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2DA29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31%</w:t>
            </w:r>
          </w:p>
        </w:tc>
      </w:tr>
      <w:tr w:rsidR="0057698A" w:rsidRPr="0057698A" w14:paraId="7B38DF1B" w14:textId="77777777" w:rsidTr="0057698A">
        <w:trPr>
          <w:trHeight w:val="288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0BEAB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lastRenderedPageBreak/>
              <w:t>Moderately (5 to 8)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F80B6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79.5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990BF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61%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2C5EE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10.8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00D6F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52%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02A39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5.0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0B0D1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34%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BE8D1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1.1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F57D3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23%</w:t>
            </w:r>
          </w:p>
        </w:tc>
      </w:tr>
      <w:tr w:rsidR="0057698A" w:rsidRPr="0057698A" w14:paraId="76B450BA" w14:textId="77777777" w:rsidTr="0057698A">
        <w:trPr>
          <w:trHeight w:val="288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3F8DC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Most Suitable (9 to 12)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EF202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22.9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6E148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18%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D8DF4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9.4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B9ACB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46%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E065C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6.4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6BC22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43%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C2D7B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9AC50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0%</w:t>
            </w:r>
          </w:p>
        </w:tc>
      </w:tr>
      <w:tr w:rsidR="0057698A" w:rsidRPr="0057698A" w14:paraId="0AAC6E47" w14:textId="77777777" w:rsidTr="0057698A">
        <w:trPr>
          <w:trHeight w:val="288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9DD56" w14:textId="77777777" w:rsidR="0057698A" w:rsidRPr="0057698A" w:rsidRDefault="0057698A" w:rsidP="0057698A">
            <w:pPr>
              <w:spacing w:after="0" w:line="480" w:lineRule="auto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Total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D307F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130.2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A1C2D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7D259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20.6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D7EAA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133E7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14.8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0C702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F8A5F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4.6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C0EB0" w14:textId="77777777" w:rsidR="0057698A" w:rsidRPr="0057698A" w:rsidRDefault="0057698A" w:rsidP="0057698A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7698A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3D0C1944" w14:textId="5ED52CCD" w:rsidR="00E54654" w:rsidRDefault="00E54654" w:rsidP="0047419D">
      <w:pPr>
        <w:spacing w:after="0" w:line="360" w:lineRule="auto"/>
        <w:jc w:val="both"/>
        <w:rPr>
          <w:noProof/>
        </w:rPr>
      </w:pPr>
    </w:p>
    <w:p w14:paraId="3324973B" w14:textId="104C381B" w:rsidR="0047419D" w:rsidRPr="0047419D" w:rsidRDefault="0047419D" w:rsidP="0047419D">
      <w:pPr>
        <w:spacing w:after="0" w:line="480" w:lineRule="auto"/>
        <w:jc w:val="both"/>
        <w:rPr>
          <w:b/>
          <w:bCs/>
          <w:noProof/>
        </w:rPr>
      </w:pPr>
      <w:r w:rsidRPr="0047419D">
        <w:rPr>
          <w:b/>
          <w:bCs/>
          <w:noProof/>
        </w:rPr>
        <w:t>Figure</w:t>
      </w:r>
      <w:r>
        <w:rPr>
          <w:b/>
          <w:bCs/>
          <w:noProof/>
        </w:rPr>
        <w:t xml:space="preserve"> 5: Suitability Map</w:t>
      </w:r>
    </w:p>
    <w:p w14:paraId="16342EB2" w14:textId="6AF014DD" w:rsidR="0047419D" w:rsidRDefault="0047419D" w:rsidP="0047393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5D56F4" wp14:editId="717929AB">
            <wp:extent cx="4708524" cy="3638544"/>
            <wp:effectExtent l="19050" t="19050" r="1651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402" cy="364385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1B162" w14:textId="77777777" w:rsidR="00475A89" w:rsidRDefault="00475A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76BFC" w14:textId="77777777" w:rsidR="00475A89" w:rsidRDefault="00475A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8D0CD7" w14:textId="77777777" w:rsidR="00475A89" w:rsidRDefault="00475A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1FE5C" w14:textId="77777777" w:rsidR="00475A89" w:rsidRDefault="00475A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2638AA" w14:textId="77777777" w:rsidR="00475A89" w:rsidRDefault="00475A89" w:rsidP="0047393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BF9640" w14:textId="4E58AC1F" w:rsidR="006759CF" w:rsidRDefault="006759CF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759CF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</w:t>
      </w:r>
    </w:p>
    <w:p w14:paraId="3A1F1C8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#-------------------------------------------------------------------------------</w:t>
      </w:r>
    </w:p>
    <w:p w14:paraId="5695776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Name:        module1</w:t>
      </w:r>
    </w:p>
    <w:p w14:paraId="3F126B8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Purpose:</w:t>
      </w:r>
    </w:p>
    <w:p w14:paraId="40B4145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77C9EC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Author:      Gabriel</w:t>
      </w:r>
    </w:p>
    <w:p w14:paraId="62E3FDF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F9336C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Created:     04/12/2020</w:t>
      </w:r>
    </w:p>
    <w:p w14:paraId="2DAA9E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#-------------------------------------------------------------------------------</w:t>
      </w:r>
    </w:p>
    <w:p w14:paraId="05A1DFB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07C3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import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arcpy,os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sys</w:t>
      </w:r>
    </w:p>
    <w:p w14:paraId="497968A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sys</w:t>
      </w:r>
    </w:p>
    <w:p w14:paraId="51B0840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C573E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from arcpy.sa import *</w:t>
      </w:r>
    </w:p>
    <w:p w14:paraId="60FB643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F838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set your workspace, processing extent and raster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anlysis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cell size</w:t>
      </w:r>
    </w:p>
    <w:p w14:paraId="4AA639D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arcpy.env.workspace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r'C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:\Users\Gabriel\Desktop\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Lasttesting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'</w:t>
      </w:r>
    </w:p>
    <w:p w14:paraId="6606F9B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6322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arcpy.env.cellSize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100</w:t>
      </w:r>
    </w:p>
    <w:p w14:paraId="66DDD74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arcpy.CheckOutExtension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("spatial")</w:t>
      </w:r>
    </w:p>
    <w:p w14:paraId="6797CC7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arcpy.env.mask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rast_county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458B50F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ACD60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</w:t>
      </w:r>
    </w:p>
    <w:p w14:paraId="5D9B0E3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Data Preparation</w:t>
      </w:r>
    </w:p>
    <w:p w14:paraId="207D987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</w:t>
      </w:r>
    </w:p>
    <w:p w14:paraId="0D4E0AE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062B2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Dissolve Counties Boundaries and use it as the env. extent</w:t>
      </w:r>
    </w:p>
    <w:p w14:paraId="35B3013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435B3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arcpy.Dissolve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_management("StudyArea.shp","Dissolve_Co.shp","","","MULTI_PART","DISSOLVE_LINES")</w:t>
      </w:r>
    </w:p>
    <w:p w14:paraId="460F804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93D8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arcpy.env.extent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Dissolve_Co.shp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6C7AF33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D11FC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DFCE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#Merge parcel data of the 4 counties, and create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fieldmapping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object</w:t>
      </w:r>
    </w:p>
    <w:p w14:paraId="3B9AEB7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parcel_Ply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Plymouth_parcel.shp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41477EF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parcel_Ida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IdaCounty.shp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6EDE513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parcel_Che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Cherokee.shp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61DED7D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parcel_Woo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WoodburyCounty.shp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3D0B2EB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0D0E7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F16E4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out_feature5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751FB14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06EF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#Create the required Field Map and Field Mapping Objects</w:t>
      </w:r>
    </w:p>
    <w:p w14:paraId="4C0EF8B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75FC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arcpy.FieldMap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19D298C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C06C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arcpy.FieldMappings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CDBC24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8DF0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#Get the field names of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outpute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featues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from the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originals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files</w:t>
      </w:r>
    </w:p>
    <w:p w14:paraId="7051FE0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#add fields to their corresponding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fieldmap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objects</w:t>
      </w:r>
    </w:p>
    <w:p w14:paraId="148AC8C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6494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field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Land_Class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4276C6D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B81FD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fm_Land_Class.addInputField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Ply,field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FA987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fm_Land_Class.addInputField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Ida,field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5C85BC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fm_Land_Class.addInputField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Che,field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276F66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fm_Land_Class.addInputField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Woo,field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8D8B8D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37287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8DF8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#Set the output field properties for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fieldmap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objects</w:t>
      </w:r>
    </w:p>
    <w:p w14:paraId="1D435C7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#add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fieldMap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objects to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FieldMapping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object</w:t>
      </w:r>
    </w:p>
    <w:p w14:paraId="3C3FEE3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2A6C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fieldName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fm_Land_Class.outputField</w:t>
      </w:r>
      <w:proofErr w:type="spellEnd"/>
    </w:p>
    <w:p w14:paraId="29E4B7E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fieldName.name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Land_Class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466FAE6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fm_Land_Class.outputField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fieldName</w:t>
      </w:r>
      <w:proofErr w:type="spellEnd"/>
    </w:p>
    <w:p w14:paraId="4583441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824E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fms.addFieldMap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fm_Land_Class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A0CD07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A64C8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D3CFE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arcpy.Merge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_management([parcel_Ply,parcel_Che,parcel_Ida,parcel_Woo], out_feature5,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fms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EDCD07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6AB3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524C9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Delete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old files not useful in the analysis</w:t>
      </w:r>
    </w:p>
    <w:p w14:paraId="04513C3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09B8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def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deletfc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FClass1,FClass2,FClass3,FClass4):</w:t>
      </w:r>
    </w:p>
    <w:p w14:paraId="4FDC03D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shapefile0=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arcpy.Delete_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FClass1)</w:t>
      </w:r>
    </w:p>
    <w:p w14:paraId="468CB2A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shapefile1=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arcpy.Delete_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FClass2)</w:t>
      </w:r>
    </w:p>
    <w:p w14:paraId="1EAEEFE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shapefile2=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arcpy.Delete_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FClass3)</w:t>
      </w:r>
    </w:p>
    <w:p w14:paraId="38359FE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shapefile3=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arcpy.Delete_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FClass4)</w:t>
      </w:r>
    </w:p>
    <w:p w14:paraId="7C44ED0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return shapefile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0,shapefile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1,shapefile2,shapefile3</w:t>
      </w:r>
    </w:p>
    <w:p w14:paraId="7B45627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DFF32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deletfc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parcel_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Ply,parcel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_Ida,parcel_Che,parcel_Woo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D8023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E709A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B4F1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select major roads using where clause in the five counties</w:t>
      </w:r>
    </w:p>
    <w:p w14:paraId="30C73C4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60CF9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arcpy.MakeFeatureLayer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Regional_Road.shp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roadslyr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")</w:t>
      </w:r>
    </w:p>
    <w:p w14:paraId="2B09364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748B9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""" "FFC" = 'Interstate' OR "FFC" = 'Minor Arterial' OR "FFC" = 'Other Principal Arterial' OR "FFC" = 'Major Collector' """</w:t>
      </w:r>
    </w:p>
    <w:p w14:paraId="611B664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30D1B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arcpy.SelectLayerByAttribute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roadslyr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 "NEW_SELECTION",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2EA64B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25ED6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Calcuate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Eucleadean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distance around the major roads in the five counties</w:t>
      </w:r>
    </w:p>
    <w:p w14:paraId="7B10B7F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6D959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arcpy.gp.EucDistance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_sa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roadslyr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EucDist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"", "", "", "PLANAR", "", "")</w:t>
      </w:r>
    </w:p>
    <w:p w14:paraId="46113B4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1C79E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################################################################################################</w:t>
      </w:r>
    </w:p>
    <w:p w14:paraId="457C40B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CCA5F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conversion of data to raster for processing</w:t>
      </w:r>
    </w:p>
    <w:p w14:paraId="2807F8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77F8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###############################################################################################</w:t>
      </w:r>
    </w:p>
    <w:p w14:paraId="5013A59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C5A73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create a function for polygon to raster convention</w:t>
      </w:r>
    </w:p>
    <w:p w14:paraId="65ACDCB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D573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def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rast_conv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inFeatures,valField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,outRaster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3627ABE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rastLayer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arcpy.PolygonToRaster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_conversion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valField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outRaster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,"CELL_CENTER")</w:t>
      </w:r>
    </w:p>
    <w:p w14:paraId="2AFB7FD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return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rastLayer</w:t>
      </w:r>
      <w:proofErr w:type="spellEnd"/>
    </w:p>
    <w:p w14:paraId="0D64EFD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0F70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ft_Classes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arcpy.ListFeatureClasses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122643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for fc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ft_Classes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6AAE1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fc</w:t>
      </w:r>
    </w:p>
    <w:p w14:paraId="3AA5F06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valField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[f.name for f in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arcpy.ListFields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(fc)]</w:t>
      </w:r>
    </w:p>
    <w:p w14:paraId="0B04EBC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for f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valField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D4E50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if f == "POP_DEN":</w:t>
      </w:r>
    </w:p>
    <w:p w14:paraId="406384A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valFields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f</w:t>
      </w:r>
    </w:p>
    <w:p w14:paraId="44E3DF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outRaster1 = "Rt" + f</w:t>
      </w:r>
    </w:p>
    <w:p w14:paraId="750A576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rast_conv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inFeatures,valFields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,outRaster1)</w:t>
      </w:r>
    </w:p>
    <w:p w14:paraId="28C8082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elif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f ==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Land_Class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":</w:t>
      </w:r>
    </w:p>
    <w:p w14:paraId="1CED6BD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valField1 = f</w:t>
      </w:r>
    </w:p>
    <w:p w14:paraId="5B4F601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outRaster2 = "Rt" + f</w:t>
      </w:r>
    </w:p>
    <w:p w14:paraId="0F2525C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rast_conv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inFeatures,valField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1,outRaster2)</w:t>
      </w:r>
    </w:p>
    <w:p w14:paraId="1F27D0B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elif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f == "WETLAND_TY":</w:t>
      </w:r>
    </w:p>
    <w:p w14:paraId="557F9D0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valField2 = f</w:t>
      </w:r>
    </w:p>
    <w:p w14:paraId="1BB8027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outRaster3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 + f</w:t>
      </w:r>
    </w:p>
    <w:p w14:paraId="7D44534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rast_conv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inFeatures,valField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2,outRaster3)</w:t>
      </w:r>
    </w:p>
    <w:p w14:paraId="413C54F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elif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f == "FLD_ZONE":</w:t>
      </w:r>
    </w:p>
    <w:p w14:paraId="42935C3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valField3 = f</w:t>
      </w:r>
    </w:p>
    <w:p w14:paraId="2A45B2C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outRaster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4  =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"+f</w:t>
      </w:r>
    </w:p>
    <w:p w14:paraId="4EE92FD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rast_conv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inFeatures,valField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3,outRaster4)</w:t>
      </w:r>
    </w:p>
    <w:p w14:paraId="62DE703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else:</w:t>
      </w:r>
    </w:p>
    <w:p w14:paraId="0A834DD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    print "Rest of the Feature Class would not be converted to raster dataset"</w:t>
      </w:r>
    </w:p>
    <w:p w14:paraId="6A4DE78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B714C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A4289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Create a reclassification function of the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rasters</w:t>
      </w:r>
      <w:proofErr w:type="spellEnd"/>
    </w:p>
    <w:p w14:paraId="27B6526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def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,remap,outfeature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1884AEB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reClassified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arcpy.gp.Reclassify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_sa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reclassField,remap,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outfeature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,"DATA")</w:t>
      </w:r>
    </w:p>
    <w:p w14:paraId="3530304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return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reClassified</w:t>
      </w:r>
      <w:proofErr w:type="spellEnd"/>
    </w:p>
    <w:p w14:paraId="14B9B0D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C140A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Reclassify Wetland</w:t>
      </w:r>
    </w:p>
    <w:p w14:paraId="3AD9403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rast0 = outRaster3</w:t>
      </w:r>
    </w:p>
    <w:p w14:paraId="3B828FF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reclassField0 = "VALUE"</w:t>
      </w:r>
    </w:p>
    <w:p w14:paraId="1ADA0A3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remap0 = "1 5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0;NODATA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1"</w:t>
      </w:r>
    </w:p>
    <w:p w14:paraId="39C5BF4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outfc0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reclasswetL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72472F6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F34A6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(rast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0,reclassField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0,remap0,outfc0)</w:t>
      </w:r>
    </w:p>
    <w:p w14:paraId="237946B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9B1F1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#Reclassify Land Use</w:t>
      </w:r>
    </w:p>
    <w:p w14:paraId="2004A72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rast1 = outRaster2</w:t>
      </w:r>
    </w:p>
    <w:p w14:paraId="6D8E198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reclassField1 = "LAND_CLASS"</w:t>
      </w:r>
    </w:p>
    <w:p w14:paraId="7F76220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remap1 = "Agricultural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4;Commercial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3;Residential 0;Exempt 0;Industrial 4"</w:t>
      </w:r>
    </w:p>
    <w:p w14:paraId="7203C28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outfc1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reclasspar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15499A9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BD6B7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(rast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1,reclassField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1,remap1,outfc1)</w:t>
      </w:r>
    </w:p>
    <w:p w14:paraId="54D002A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01AAE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Reclassify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Pop_Density</w:t>
      </w:r>
      <w:proofErr w:type="spellEnd"/>
    </w:p>
    <w:p w14:paraId="1A059C7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rast2 = outRaster1</w:t>
      </w:r>
    </w:p>
    <w:p w14:paraId="6451089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reclassField2 = "VALUE"</w:t>
      </w:r>
    </w:p>
    <w:p w14:paraId="13C3E7B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remap2 = "0 100 0;100 500 1;500 2500 2;2500 5000 3;5000 13900 4"</w:t>
      </w:r>
    </w:p>
    <w:p w14:paraId="5D9C52C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outfc2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reclasspop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5120A88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F50F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(rast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2,reclassField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2,remap2,outfc2)</w:t>
      </w:r>
    </w:p>
    <w:p w14:paraId="3402C7F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EF2E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Reclassify Distance from Major Road</w:t>
      </w:r>
    </w:p>
    <w:p w14:paraId="5D785D8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rast3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EucDist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6DA9024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reclassField3 = "VALUE"</w:t>
      </w:r>
    </w:p>
    <w:p w14:paraId="07C9F9E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remap3 = "0 1500 4;1500 3000 3;3000 4500 2;4500 6000 1;6000 14000 0"</w:t>
      </w:r>
    </w:p>
    <w:p w14:paraId="6A85A42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outfc3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reclassdist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23F8639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103F8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(rast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3,reclassField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3,remap3,outfc3)</w:t>
      </w:r>
    </w:p>
    <w:p w14:paraId="09625BC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671E6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rast4 = outRaster4</w:t>
      </w:r>
    </w:p>
    <w:p w14:paraId="1805679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reClassField4 = "FLD_ZONE"</w:t>
      </w:r>
    </w:p>
    <w:p w14:paraId="2263414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remap4 = "'0.2 PCT ANNUAL CHANCE FLOOD HAZARD'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0;A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0;AE 0;X 1;AO 0;AH 0;NODATA 1"</w:t>
      </w:r>
    </w:p>
    <w:p w14:paraId="54CD0B1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outfc4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592ECB8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426B3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(rast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4,reClassField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4,remap4,outfc4)</w:t>
      </w:r>
    </w:p>
    <w:p w14:paraId="5617AB7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18EA2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DB23A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Combine the reclassified layers by using raster calculator</w:t>
      </w:r>
    </w:p>
    <w:p w14:paraId="7CF25B9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inputs = '("reclassdist"+"reclasspop"+"reclasspar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")*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"reclasswetl"*"reClassFP"'</w:t>
      </w:r>
    </w:p>
    <w:p w14:paraId="78B1492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outputfc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suitablesite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444F990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FAA1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arcpy.gp.RasterCalculator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_sa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inputs,outputfc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A1D25C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3FDD1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11E7B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################################################################################################################</w:t>
      </w:r>
    </w:p>
    <w:p w14:paraId="45F2427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Calculation of Areas within the study area by level of suitability</w:t>
      </w:r>
    </w:p>
    <w:p w14:paraId="79EC04C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F24D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Reclassify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suitablesite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convert it to vector and calculate areas by level of suitability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kmsq</w:t>
      </w:r>
      <w:proofErr w:type="spellEnd"/>
    </w:p>
    <w:p w14:paraId="1EB47BD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################################################################################################################</w:t>
      </w:r>
    </w:p>
    <w:p w14:paraId="0D006C3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44EDF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# Reclassify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suitablesites</w:t>
      </w:r>
      <w:proofErr w:type="spellEnd"/>
    </w:p>
    <w:p w14:paraId="436946F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in_raster5 =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outputfc</w:t>
      </w:r>
      <w:proofErr w:type="spellEnd"/>
    </w:p>
    <w:p w14:paraId="38D33FD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reclassField5 = "VALUE"</w:t>
      </w:r>
    </w:p>
    <w:p w14:paraId="1B455FC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remap5 = "0 1;0 4 2;4 8 3;8 12 4"</w:t>
      </w:r>
    </w:p>
    <w:p w14:paraId="4F78C12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outfeature5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reclasssuit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669760F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6FD57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5D527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arcpy.gp.Reclassify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_sa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(in_raster5, reclassField5,remap5,outfeature5,"DATA")</w:t>
      </w:r>
    </w:p>
    <w:p w14:paraId="783121A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E3F02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convert reclassify raster to polygon</w:t>
      </w:r>
    </w:p>
    <w:p w14:paraId="36802FA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in_raster1 = outfeature5</w:t>
      </w:r>
    </w:p>
    <w:p w14:paraId="6EB1EC3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suitability.shp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3ABF06A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simplify = "SIMPLIFY"</w:t>
      </w:r>
    </w:p>
    <w:p w14:paraId="4D6F932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raster_field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"VALUE"</w:t>
      </w:r>
    </w:p>
    <w:p w14:paraId="4C6C3DF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create_multipart_features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="SINGLE_OUTER_PART"</w:t>
      </w:r>
    </w:p>
    <w:p w14:paraId="6F930D6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769B0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26881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arcpy.RasterToPolygon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_conversion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(in_raster1,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simplify,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raster_field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create_multipart_features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D40339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757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C7204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Add a field to the polygon vector</w:t>
      </w:r>
    </w:p>
    <w:p w14:paraId="212D695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F98C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arcpy.AddField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out_polygon,"Des","TEXT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50)</w:t>
      </w:r>
    </w:p>
    <w:p w14:paraId="4B04160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CD01C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ADC5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populate the attribute table of the polygon</w:t>
      </w:r>
    </w:p>
    <w:p w14:paraId="4E74629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arcpy.MakeFeatureLayer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Firstlyr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")</w:t>
      </w:r>
    </w:p>
    <w:p w14:paraId="61F79C1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2BF8A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= '"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 = 1'</w:t>
      </w:r>
    </w:p>
    <w:p w14:paraId="78EEA70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8BD17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F005D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arcpy.SelectLayerByAttribute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Firstlyr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 "NEW_SELECTION",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F1DF9A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004E9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da.UpdateCursor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Firstlyr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","Des") as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2D3000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for row1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B4968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row1[0] = "Not Suitable"</w:t>
      </w:r>
    </w:p>
    <w:p w14:paraId="31FED92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supdate.updateRow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(row1)</w:t>
      </w:r>
    </w:p>
    <w:p w14:paraId="18DCDA6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2535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arcpy.MakeFeatureLayer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Secondlyr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")</w:t>
      </w:r>
    </w:p>
    <w:p w14:paraId="3335035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CE9B8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31E30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wclause1 = '"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 = 2'</w:t>
      </w:r>
    </w:p>
    <w:p w14:paraId="2CDFAB4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BC3D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arcpy.SelectLayerByAttribute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Secondlyr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"NEW_SELECTION", wclause1)</w:t>
      </w:r>
    </w:p>
    <w:p w14:paraId="0D5546F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90DB4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da.UpdateCursor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Secondlyr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","Des") as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F3939A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for row2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6606C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row2[0] = "Least Suitable"</w:t>
      </w:r>
    </w:p>
    <w:p w14:paraId="721FAA5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supdate.updateRow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(row2)</w:t>
      </w:r>
    </w:p>
    <w:p w14:paraId="43D754C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DC298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arcpy.MakeFeatureLayer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Thirdlyr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")</w:t>
      </w:r>
    </w:p>
    <w:p w14:paraId="37326568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wclause2 = '"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 = 3'</w:t>
      </w:r>
    </w:p>
    <w:p w14:paraId="23690B3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DF2A6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arcpy.SelectLayerByAttribute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Thirdlyr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"NEW_SELECTION", wclause2)</w:t>
      </w:r>
    </w:p>
    <w:p w14:paraId="7F6B3F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27C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da.UpdateCursor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Thirdlyr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","Des") as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8F74E2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for row3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7CECB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row3[0] = "Moderately Suitable"</w:t>
      </w:r>
    </w:p>
    <w:p w14:paraId="0D918F6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supdate.updateRow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(row3)</w:t>
      </w:r>
    </w:p>
    <w:p w14:paraId="24365BD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E7B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arcpy.MakeFeatureLayer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Fourthlyr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")</w:t>
      </w:r>
    </w:p>
    <w:p w14:paraId="2D97387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wclause3 = '"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 = 4'</w:t>
      </w:r>
    </w:p>
    <w:p w14:paraId="1D5DA60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796B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arcpy.SelectLayerByAttribute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Fourthlyr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", "NEW_SELECTION", wclause3)</w:t>
      </w:r>
    </w:p>
    <w:p w14:paraId="1A1CBB9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55B85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da.UpdateCursor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Fourthlyr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","Des") as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8EDB8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for row4 in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D8944D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row4[0] = "most Suitable"</w:t>
      </w:r>
    </w:p>
    <w:p w14:paraId="562250F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supdate.updateRow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(row4)</w:t>
      </w:r>
    </w:p>
    <w:p w14:paraId="7D89A77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EA6AD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calculate the area by suitable level</w:t>
      </w:r>
    </w:p>
    <w:p w14:paraId="5012195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arcpy.AddGeometryAttributes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_management(out_polygon,"AREA","","SQUARE_KILOMETERS","")</w:t>
      </w:r>
    </w:p>
    <w:p w14:paraId="6162166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1A54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 Sum up the area by level of suitability and print the output</w:t>
      </w:r>
    </w:p>
    <w:p w14:paraId="592DD84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da.SearchCursor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['POLY_AREA'], '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in (1)') as cur:</w:t>
      </w:r>
    </w:p>
    <w:p w14:paraId="4ECDF21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sum1 = 0</w:t>
      </w:r>
    </w:p>
    <w:p w14:paraId="4DCCD98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for row in cur:</w:t>
      </w:r>
    </w:p>
    <w:p w14:paraId="46C12DD0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sum1 +=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row[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0]</w:t>
      </w:r>
    </w:p>
    <w:p w14:paraId="7C07596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CCFC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print "\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nAreas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within the Study Area Not Suitable for establishing processing plant is {}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kmsq</w:t>
      </w:r>
      <w:proofErr w:type="spellEnd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".format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(sum1)</w:t>
      </w:r>
    </w:p>
    <w:p w14:paraId="3DBB002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016DE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E1DDF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da.SearchCursor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['POLY_AREA'], '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in (2)') as cur:</w:t>
      </w:r>
    </w:p>
    <w:p w14:paraId="7B0CCBD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sum2 = 0</w:t>
      </w:r>
    </w:p>
    <w:p w14:paraId="34F47D5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for row in cur:</w:t>
      </w:r>
    </w:p>
    <w:p w14:paraId="2278B5F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sum2 +=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row[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0]</w:t>
      </w:r>
    </w:p>
    <w:p w14:paraId="0BEA86C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4127EE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print "Areas within the Study Area Least Suitable for establishing processing plant is {}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kmsq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". format(sum2)</w:t>
      </w:r>
    </w:p>
    <w:p w14:paraId="41A5B2A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C448D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da.SearchCursor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['POLY_AREA'], '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in (3)') as cur:</w:t>
      </w:r>
    </w:p>
    <w:p w14:paraId="612AA669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sum3 = 0</w:t>
      </w:r>
    </w:p>
    <w:p w14:paraId="3C3EE93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for row in cur:</w:t>
      </w:r>
    </w:p>
    <w:p w14:paraId="5486432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sum3 +=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row[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0]</w:t>
      </w:r>
    </w:p>
    <w:p w14:paraId="3DCB8E15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167D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print "Areas within the Study Area Moderately Suitable for establishing processing plant is {}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kmsq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". format(sum3)</w:t>
      </w:r>
    </w:p>
    <w:p w14:paraId="0AE1B744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4060C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arcpy.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da.SearchCursor</w:t>
      </w:r>
      <w:proofErr w:type="spellEnd"/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out_polygon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>, ['POLY_AREA'], '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gridcode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in (4)') as cur:</w:t>
      </w:r>
    </w:p>
    <w:p w14:paraId="10CC96AC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sum4 = 0</w:t>
      </w:r>
    </w:p>
    <w:p w14:paraId="13BCEDB3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for row in cur:</w:t>
      </w:r>
    </w:p>
    <w:p w14:paraId="51F79BC2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   sum4 +=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row[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0]</w:t>
      </w:r>
    </w:p>
    <w:p w14:paraId="231F3001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81579F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print "Areas within the Study Area Most Suitable for establishing processing plant is {} 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kmsq</w:t>
      </w:r>
      <w:proofErr w:type="spellEnd"/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" .format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>(sum4)</w:t>
      </w:r>
    </w:p>
    <w:p w14:paraId="430B76FB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E05DB7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#######################################################################################################################</w:t>
      </w:r>
    </w:p>
    <w:p w14:paraId="1F7809DA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1EB7E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>print "\</w:t>
      </w:r>
      <w:proofErr w:type="spell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nNote</w:t>
      </w:r>
      <w:proofErr w:type="spell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that these areas will be different from what I have reported in my report because in the"</w:t>
      </w:r>
    </w:p>
    <w:p w14:paraId="4481EC3D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print "report I used the actual raster data, but in the </w:t>
      </w:r>
      <w:proofErr w:type="gramStart"/>
      <w:r w:rsidRPr="00475A89"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gramEnd"/>
      <w:r w:rsidRPr="00475A89">
        <w:rPr>
          <w:rFonts w:ascii="Times New Roman" w:hAnsi="Times New Roman" w:cs="Times New Roman"/>
          <w:b/>
          <w:bCs/>
          <w:sz w:val="24"/>
          <w:szCs w:val="24"/>
        </w:rPr>
        <w:t xml:space="preserve"> I had to convert the raster to vector"</w:t>
      </w:r>
    </w:p>
    <w:p w14:paraId="4750B966" w14:textId="77777777" w:rsidR="00475A89" w:rsidRPr="00475A89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CFFD59" w14:textId="77777777" w:rsidR="00475A89" w:rsidRPr="006759CF" w:rsidRDefault="00475A89" w:rsidP="00475A8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B373C" w14:textId="69A6AF9C" w:rsidR="00F27832" w:rsidRPr="0047393F" w:rsidRDefault="00F27832" w:rsidP="00475A8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27832" w:rsidRPr="0047393F" w:rsidSect="0047419D">
      <w:pgSz w:w="12240" w:h="15840"/>
      <w:pgMar w:top="1260" w:right="1440" w:bottom="12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B4962C" w14:textId="77777777" w:rsidR="004534AC" w:rsidRDefault="004534AC" w:rsidP="007521BE">
      <w:pPr>
        <w:spacing w:after="0" w:line="240" w:lineRule="auto"/>
      </w:pPr>
      <w:r>
        <w:separator/>
      </w:r>
    </w:p>
  </w:endnote>
  <w:endnote w:type="continuationSeparator" w:id="0">
    <w:p w14:paraId="04CFC2C1" w14:textId="77777777" w:rsidR="004534AC" w:rsidRDefault="004534AC" w:rsidP="00752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5896F6" w14:textId="77777777" w:rsidR="004534AC" w:rsidRDefault="004534AC" w:rsidP="007521BE">
      <w:pPr>
        <w:spacing w:after="0" w:line="240" w:lineRule="auto"/>
      </w:pPr>
      <w:r>
        <w:separator/>
      </w:r>
    </w:p>
  </w:footnote>
  <w:footnote w:type="continuationSeparator" w:id="0">
    <w:p w14:paraId="08F5D448" w14:textId="77777777" w:rsidR="004534AC" w:rsidRDefault="004534AC" w:rsidP="007521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yMDU0NDc0tjQ1MjZU0lEKTi0uzszPAykwNKoFAEe64KEtAAAA"/>
  </w:docVars>
  <w:rsids>
    <w:rsidRoot w:val="00E338F9"/>
    <w:rsid w:val="0000658D"/>
    <w:rsid w:val="00014B2F"/>
    <w:rsid w:val="00060A51"/>
    <w:rsid w:val="000A1A48"/>
    <w:rsid w:val="000A7991"/>
    <w:rsid w:val="000B5CB8"/>
    <w:rsid w:val="000B6EBD"/>
    <w:rsid w:val="000F10D2"/>
    <w:rsid w:val="000F531C"/>
    <w:rsid w:val="00120091"/>
    <w:rsid w:val="00132DDC"/>
    <w:rsid w:val="00132F42"/>
    <w:rsid w:val="001330FD"/>
    <w:rsid w:val="00174BE1"/>
    <w:rsid w:val="00194ADC"/>
    <w:rsid w:val="001B6CDA"/>
    <w:rsid w:val="002214A1"/>
    <w:rsid w:val="00221596"/>
    <w:rsid w:val="00232FC4"/>
    <w:rsid w:val="00272438"/>
    <w:rsid w:val="002A1D5F"/>
    <w:rsid w:val="002A222D"/>
    <w:rsid w:val="002B170A"/>
    <w:rsid w:val="002C78DE"/>
    <w:rsid w:val="00313366"/>
    <w:rsid w:val="00340A16"/>
    <w:rsid w:val="003850B8"/>
    <w:rsid w:val="003858C0"/>
    <w:rsid w:val="003A61B7"/>
    <w:rsid w:val="003F4F2B"/>
    <w:rsid w:val="004534AC"/>
    <w:rsid w:val="0047393F"/>
    <w:rsid w:val="0047419D"/>
    <w:rsid w:val="00474811"/>
    <w:rsid w:val="00475A89"/>
    <w:rsid w:val="004A341A"/>
    <w:rsid w:val="004D566C"/>
    <w:rsid w:val="00555657"/>
    <w:rsid w:val="0057698A"/>
    <w:rsid w:val="0058518E"/>
    <w:rsid w:val="005C3FC4"/>
    <w:rsid w:val="005C3FC9"/>
    <w:rsid w:val="005E0892"/>
    <w:rsid w:val="005F2114"/>
    <w:rsid w:val="006005A2"/>
    <w:rsid w:val="006759CF"/>
    <w:rsid w:val="006B0946"/>
    <w:rsid w:val="007065D5"/>
    <w:rsid w:val="00735466"/>
    <w:rsid w:val="00740C58"/>
    <w:rsid w:val="007521BE"/>
    <w:rsid w:val="007579DC"/>
    <w:rsid w:val="007F0445"/>
    <w:rsid w:val="00801763"/>
    <w:rsid w:val="00882472"/>
    <w:rsid w:val="0088566E"/>
    <w:rsid w:val="008A6F87"/>
    <w:rsid w:val="008B5AF1"/>
    <w:rsid w:val="00902B43"/>
    <w:rsid w:val="009053B5"/>
    <w:rsid w:val="00921AFD"/>
    <w:rsid w:val="00933924"/>
    <w:rsid w:val="009A2592"/>
    <w:rsid w:val="009D4413"/>
    <w:rsid w:val="00A969B0"/>
    <w:rsid w:val="00AB7789"/>
    <w:rsid w:val="00AF1287"/>
    <w:rsid w:val="00B02638"/>
    <w:rsid w:val="00B222C0"/>
    <w:rsid w:val="00B23490"/>
    <w:rsid w:val="00B463D7"/>
    <w:rsid w:val="00B71E60"/>
    <w:rsid w:val="00B80408"/>
    <w:rsid w:val="00BB0681"/>
    <w:rsid w:val="00BB4635"/>
    <w:rsid w:val="00BC4A7C"/>
    <w:rsid w:val="00BE4641"/>
    <w:rsid w:val="00BE4A85"/>
    <w:rsid w:val="00BE5A49"/>
    <w:rsid w:val="00BF3107"/>
    <w:rsid w:val="00C05143"/>
    <w:rsid w:val="00C23976"/>
    <w:rsid w:val="00D43804"/>
    <w:rsid w:val="00D76FF8"/>
    <w:rsid w:val="00D81E1E"/>
    <w:rsid w:val="00D84B33"/>
    <w:rsid w:val="00D93361"/>
    <w:rsid w:val="00D95CA5"/>
    <w:rsid w:val="00DD0BED"/>
    <w:rsid w:val="00DE4043"/>
    <w:rsid w:val="00E338F9"/>
    <w:rsid w:val="00E54654"/>
    <w:rsid w:val="00F13A9F"/>
    <w:rsid w:val="00F27832"/>
    <w:rsid w:val="00F6628F"/>
    <w:rsid w:val="00FD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B0947"/>
  <w15:chartTrackingRefBased/>
  <w15:docId w15:val="{3B540B00-EB16-4D64-A029-43A626A78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B0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E4A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A8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521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21BE"/>
  </w:style>
  <w:style w:type="paragraph" w:styleId="Footer">
    <w:name w:val="footer"/>
    <w:basedOn w:val="Normal"/>
    <w:link w:val="FooterChar"/>
    <w:uiPriority w:val="99"/>
    <w:unhideWhenUsed/>
    <w:rsid w:val="007521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21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78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ata.iowadot.gov/" TargetMode="External"/><Relationship Id="rId18" Type="http://schemas.openxmlformats.org/officeDocument/2006/relationships/image" Target="media/image6.jpeg"/><Relationship Id="rId3" Type="http://schemas.openxmlformats.org/officeDocument/2006/relationships/webSettings" Target="webSettings.xml"/><Relationship Id="rId21" Type="http://schemas.openxmlformats.org/officeDocument/2006/relationships/image" Target="media/image9.jpeg"/><Relationship Id="rId7" Type="http://schemas.openxmlformats.org/officeDocument/2006/relationships/image" Target="media/image1.jpeg"/><Relationship Id="rId12" Type="http://schemas.openxmlformats.org/officeDocument/2006/relationships/hyperlink" Target="https://www.fws.gov/wetlands/data/data-download.html" TargetMode="External"/><Relationship Id="rId17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hyperlink" Target="https://hazards.fema.gov/femaportal/wps/portal/NFHLWMSkmzdownload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hyperlink" Target="https://msc.fema.gov/portal/home" TargetMode="External"/><Relationship Id="rId19" Type="http://schemas.openxmlformats.org/officeDocument/2006/relationships/image" Target="media/image7.jpeg"/><Relationship Id="rId4" Type="http://schemas.openxmlformats.org/officeDocument/2006/relationships/footnotes" Target="footnotes.xml"/><Relationship Id="rId9" Type="http://schemas.openxmlformats.org/officeDocument/2006/relationships/hyperlink" Target="https://beacon.schneidercorp.com/Application.aspx?AppID=10&amp;LayerID=108&amp;PageTypeID=1&amp;PageID=969" TargetMode="External"/><Relationship Id="rId14" Type="http://schemas.openxmlformats.org/officeDocument/2006/relationships/hyperlink" Target="https://www.census.gov/acs/www/data/data-tables-and-tools/american-factfinder/" TargetMode="External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2010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Sheet1!$A$4:$A$7</c:f>
              <c:strCache>
                <c:ptCount val="4"/>
                <c:pt idx="0">
                  <c:v>Cherokee</c:v>
                </c:pt>
                <c:pt idx="1">
                  <c:v>Plymouth</c:v>
                </c:pt>
                <c:pt idx="2">
                  <c:v>Ida</c:v>
                </c:pt>
                <c:pt idx="3">
                  <c:v>Woodbury</c:v>
                </c:pt>
              </c:strCache>
            </c:strRef>
          </c:cat>
          <c:val>
            <c:numRef>
              <c:f>Sheet1!$B$4:$B$7</c:f>
              <c:numCache>
                <c:formatCode>General</c:formatCode>
                <c:ptCount val="4"/>
                <c:pt idx="0">
                  <c:v>12072</c:v>
                </c:pt>
                <c:pt idx="1">
                  <c:v>24986</c:v>
                </c:pt>
                <c:pt idx="2">
                  <c:v>7089</c:v>
                </c:pt>
                <c:pt idx="3">
                  <c:v>102172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CE-4F1E-9491-0A8707C616A1}"/>
            </c:ext>
          </c:extLst>
        </c:ser>
        <c:ser>
          <c:idx val="1"/>
          <c:order val="1"/>
          <c:tx>
            <c:strRef>
              <c:f>Sheet1!$C$3</c:f>
              <c:strCache>
                <c:ptCount val="1"/>
                <c:pt idx="0">
                  <c:v>2018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Sheet1!$A$4:$A$7</c:f>
              <c:strCache>
                <c:ptCount val="4"/>
                <c:pt idx="0">
                  <c:v>Cherokee</c:v>
                </c:pt>
                <c:pt idx="1">
                  <c:v>Plymouth</c:v>
                </c:pt>
                <c:pt idx="2">
                  <c:v>Ida</c:v>
                </c:pt>
                <c:pt idx="3">
                  <c:v>Woodbury</c:v>
                </c:pt>
              </c:strCache>
            </c:strRef>
          </c:cat>
          <c:val>
            <c:numRef>
              <c:f>Sheet1!$C$4:$C$7</c:f>
              <c:numCache>
                <c:formatCode>General</c:formatCode>
                <c:ptCount val="4"/>
                <c:pt idx="0">
                  <c:v>11468</c:v>
                </c:pt>
                <c:pt idx="1">
                  <c:v>25039</c:v>
                </c:pt>
                <c:pt idx="2">
                  <c:v>6916</c:v>
                </c:pt>
                <c:pt idx="3">
                  <c:v>102539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CE-4F1E-9491-0A8707C616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4539320"/>
        <c:axId val="454532104"/>
      </c:barChart>
      <c:lineChart>
        <c:grouping val="standard"/>
        <c:varyColors val="0"/>
        <c:ser>
          <c:idx val="2"/>
          <c:order val="2"/>
          <c:tx>
            <c:strRef>
              <c:f>Sheet1!$D$3</c:f>
              <c:strCache>
                <c:ptCount val="1"/>
                <c:pt idx="0">
                  <c:v>% change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Sheet1!$A$4:$A$7</c:f>
              <c:strCache>
                <c:ptCount val="4"/>
                <c:pt idx="0">
                  <c:v>Cherokee</c:v>
                </c:pt>
                <c:pt idx="1">
                  <c:v>Plymouth</c:v>
                </c:pt>
                <c:pt idx="2">
                  <c:v>Ida</c:v>
                </c:pt>
                <c:pt idx="3">
                  <c:v>Woodbury</c:v>
                </c:pt>
              </c:strCache>
            </c:strRef>
          </c:cat>
          <c:val>
            <c:numRef>
              <c:f>Sheet1!$D$4:$D$7</c:f>
              <c:numCache>
                <c:formatCode>0.0%</c:formatCode>
                <c:ptCount val="4"/>
                <c:pt idx="0">
                  <c:v>-5.0033134526176276E-2</c:v>
                </c:pt>
                <c:pt idx="1">
                  <c:v>2.1211878652045144E-3</c:v>
                </c:pt>
                <c:pt idx="2">
                  <c:v>-2.4404006206799268E-2</c:v>
                </c:pt>
                <c:pt idx="3">
                  <c:v>3.5919821477508516E-3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BCE-4F1E-9491-0A8707C616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47580824"/>
        <c:axId val="698646496"/>
      </c:lineChart>
      <c:catAx>
        <c:axId val="454539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4532104"/>
        <c:crosses val="autoZero"/>
        <c:auto val="1"/>
        <c:lblAlgn val="ctr"/>
        <c:lblOffset val="100"/>
        <c:noMultiLvlLbl val="0"/>
      </c:catAx>
      <c:valAx>
        <c:axId val="454532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4539320"/>
        <c:crosses val="autoZero"/>
        <c:crossBetween val="between"/>
      </c:valAx>
      <c:valAx>
        <c:axId val="698646496"/>
        <c:scaling>
          <c:orientation val="minMax"/>
        </c:scaling>
        <c:delete val="0"/>
        <c:axPos val="r"/>
        <c:numFmt formatCode="0.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7580824"/>
        <c:crosses val="max"/>
        <c:crossBetween val="between"/>
      </c:valAx>
      <c:catAx>
        <c:axId val="44758082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9864649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2775</Words>
  <Characters>15823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Appiah</dc:creator>
  <cp:keywords/>
  <dc:description/>
  <cp:lastModifiedBy>Gabriel Appiah</cp:lastModifiedBy>
  <cp:revision>2</cp:revision>
  <dcterms:created xsi:type="dcterms:W3CDTF">2020-12-05T04:40:00Z</dcterms:created>
  <dcterms:modified xsi:type="dcterms:W3CDTF">2020-12-05T04:40:00Z</dcterms:modified>
</cp:coreProperties>
</file>